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0965" w14:textId="77777777" w:rsidR="00957EB9" w:rsidRPr="003302F3" w:rsidRDefault="00E14D30" w:rsidP="00957EB9">
      <w:pPr>
        <w:pStyle w:val="ZCom"/>
        <w:widowControl/>
        <w:tabs>
          <w:tab w:val="left" w:pos="142"/>
          <w:tab w:val="left" w:pos="4253"/>
        </w:tabs>
        <w:jc w:val="center"/>
        <w:rPr>
          <w:rFonts w:ascii="Calibri" w:hAnsi="Calibri"/>
        </w:rPr>
      </w:pPr>
      <w:r w:rsidRPr="003302F3">
        <w:rPr>
          <w:noProof/>
        </w:rPr>
        <w:drawing>
          <wp:anchor distT="0" distB="0" distL="114300" distR="114300" simplePos="0" relativeHeight="251658241" behindDoc="1" locked="0" layoutInCell="0" allowOverlap="1" wp14:anchorId="44A50AB8" wp14:editId="44A50AB9">
            <wp:simplePos x="0" y="0"/>
            <wp:positionH relativeFrom="column">
              <wp:posOffset>38100</wp:posOffset>
            </wp:positionH>
            <wp:positionV relativeFrom="paragraph">
              <wp:posOffset>-73025</wp:posOffset>
            </wp:positionV>
            <wp:extent cx="5473065" cy="72326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50966" w14:textId="77777777" w:rsidR="00957EB9" w:rsidRPr="003302F3" w:rsidRDefault="00957EB9" w:rsidP="00957EB9">
      <w:pPr>
        <w:pStyle w:val="ZDGName"/>
        <w:rPr>
          <w:rFonts w:ascii="Calibri" w:hAnsi="Calibri"/>
        </w:rPr>
      </w:pPr>
    </w:p>
    <w:p w14:paraId="44A50967" w14:textId="77777777" w:rsidR="00957EB9" w:rsidRPr="003302F3" w:rsidRDefault="00957EB9" w:rsidP="00957EB9">
      <w:pPr>
        <w:pStyle w:val="ZCom"/>
        <w:widowControl/>
        <w:jc w:val="center"/>
        <w:rPr>
          <w:rFonts w:ascii="Calibri" w:hAnsi="Calibri"/>
        </w:rPr>
      </w:pPr>
    </w:p>
    <w:p w14:paraId="44A50968" w14:textId="77777777" w:rsidR="00957EB9" w:rsidRPr="003302F3" w:rsidRDefault="00957EB9" w:rsidP="00957EB9">
      <w:pPr>
        <w:pStyle w:val="ZCom"/>
        <w:widowControl/>
        <w:jc w:val="center"/>
        <w:rPr>
          <w:rFonts w:ascii="Calibri" w:hAnsi="Calibri"/>
        </w:rPr>
      </w:pPr>
    </w:p>
    <w:p w14:paraId="44A50969" w14:textId="77777777" w:rsidR="00957EB9" w:rsidRPr="003302F3" w:rsidRDefault="00957EB9" w:rsidP="00957EB9">
      <w:pPr>
        <w:autoSpaceDE w:val="0"/>
        <w:autoSpaceDN w:val="0"/>
        <w:spacing w:before="960" w:after="0"/>
        <w:ind w:right="85"/>
        <w:jc w:val="center"/>
        <w:rPr>
          <w:rFonts w:ascii="Calibri" w:hAnsi="Calibri"/>
          <w:sz w:val="24"/>
          <w:szCs w:val="24"/>
          <w:lang w:eastAsia="en-GB"/>
        </w:rPr>
      </w:pPr>
      <w:r w:rsidRPr="003302F3">
        <w:rPr>
          <w:rFonts w:ascii="Calibri" w:hAnsi="Calibri" w:cs="Arial"/>
          <w:sz w:val="24"/>
          <w:lang w:eastAsia="en-GB"/>
        </w:rPr>
        <w:t xml:space="preserve">DG </w:t>
      </w:r>
      <w:r w:rsidR="00B32204" w:rsidRPr="003302F3">
        <w:rPr>
          <w:rFonts w:ascii="Calibri" w:hAnsi="Calibri" w:cs="Arial"/>
          <w:sz w:val="24"/>
          <w:lang w:eastAsia="en-GB"/>
        </w:rPr>
        <w:t>TAXUD</w:t>
      </w:r>
    </w:p>
    <w:p w14:paraId="44A5096A" w14:textId="58C4D662" w:rsidR="00957EB9" w:rsidRPr="003302F3" w:rsidRDefault="00957EB9" w:rsidP="00957EB9">
      <w:pPr>
        <w:widowControl w:val="0"/>
        <w:autoSpaceDE w:val="0"/>
        <w:autoSpaceDN w:val="0"/>
        <w:ind w:right="85"/>
        <w:jc w:val="center"/>
        <w:rPr>
          <w:rFonts w:ascii="Calibri" w:hAnsi="Calibri" w:cs="Arial"/>
          <w:sz w:val="24"/>
          <w:lang w:eastAsia="en-GB"/>
        </w:rPr>
      </w:pPr>
      <w:r w:rsidRPr="003302F3">
        <w:rPr>
          <w:rFonts w:ascii="Calibri" w:hAnsi="Calibri" w:cs="Arial"/>
          <w:sz w:val="24"/>
          <w:lang w:eastAsia="en-GB"/>
        </w:rPr>
        <w:t xml:space="preserve">Unit </w:t>
      </w:r>
      <w:r w:rsidR="0094539A">
        <w:rPr>
          <w:rFonts w:ascii="Calibri" w:hAnsi="Calibri" w:cs="Arial"/>
          <w:sz w:val="24"/>
          <w:lang w:eastAsia="en-GB"/>
        </w:rPr>
        <w:t>B3</w:t>
      </w:r>
    </w:p>
    <w:p w14:paraId="44A5096B" w14:textId="78B6735D" w:rsidR="00B029C7" w:rsidRPr="003302F3" w:rsidRDefault="00FA33C9" w:rsidP="00B029C7">
      <w:pPr>
        <w:pStyle w:val="SubTitle1"/>
        <w:spacing w:before="2640" w:after="480"/>
        <w:rPr>
          <w:rFonts w:ascii="Calibri" w:hAnsi="Calibri"/>
          <w:sz w:val="44"/>
          <w:szCs w:val="44"/>
        </w:rPr>
      </w:pPr>
      <w:r w:rsidRPr="003302F3">
        <w:rPr>
          <w:rFonts w:ascii="Calibri" w:hAnsi="Calibri"/>
          <w:sz w:val="44"/>
          <w:szCs w:val="44"/>
        </w:rPr>
        <w:fldChar w:fldCharType="begin"/>
      </w:r>
      <w:r w:rsidRPr="003302F3">
        <w:rPr>
          <w:rFonts w:ascii="Calibri" w:hAnsi="Calibri"/>
          <w:sz w:val="44"/>
          <w:szCs w:val="44"/>
        </w:rPr>
        <w:instrText xml:space="preserve"> DOCPROPERTY DocumentName </w:instrText>
      </w:r>
      <w:r w:rsidRPr="003302F3">
        <w:rPr>
          <w:rFonts w:ascii="Calibri" w:hAnsi="Calibri"/>
          <w:sz w:val="44"/>
          <w:szCs w:val="44"/>
        </w:rPr>
        <w:fldChar w:fldCharType="separate"/>
      </w:r>
      <w:r w:rsidR="000D4FBC">
        <w:rPr>
          <w:rFonts w:ascii="Calibri" w:hAnsi="Calibri"/>
          <w:sz w:val="44"/>
          <w:szCs w:val="44"/>
        </w:rPr>
        <w:t>Authorised Consignor for Community Transit Application - End Users Documentation</w:t>
      </w:r>
      <w:r w:rsidRPr="003302F3">
        <w:rPr>
          <w:rFonts w:ascii="Calibri" w:hAnsi="Calibri"/>
          <w:sz w:val="44"/>
          <w:szCs w:val="44"/>
        </w:rPr>
        <w:fldChar w:fldCharType="end"/>
      </w:r>
    </w:p>
    <w:p w14:paraId="44A5096C" w14:textId="745314B2" w:rsidR="00ED4B00" w:rsidRPr="00BB5C31" w:rsidRDefault="00E84706" w:rsidP="00B029C7">
      <w:pPr>
        <w:jc w:val="center"/>
        <w:rPr>
          <w:lang w:val="fr-BE"/>
        </w:rPr>
      </w:pPr>
      <w:sdt>
        <w:sdtPr>
          <w:rPr>
            <w:rFonts w:eastAsia="PMingLiU" w:cstheme="minorHAnsi"/>
            <w:b/>
            <w:sz w:val="40"/>
            <w:szCs w:val="40"/>
            <w:lang w:val="fr-BE"/>
          </w:rPr>
          <w:alias w:val="Subject"/>
          <w:tag w:val=""/>
          <w:id w:val="1232504091"/>
          <w:placeholder>
            <w:docPart w:val="898CCA77DB4D4B44B3384AE42F0A9DD6"/>
          </w:placeholder>
          <w:dataBinding w:prefixMappings="xmlns:ns0='http://purl.org/dc/elements/1.1/' xmlns:ns1='http://schemas.openxmlformats.org/package/2006/metadata/core-properties' " w:xpath="/ns1:coreProperties[1]/ns0:subject[1]" w:storeItemID="{6C3C8BC8-F283-45AE-878A-BAB7291924A1}"/>
          <w:text/>
        </w:sdtPr>
        <w:sdtEndPr/>
        <w:sdtContent>
          <w:r w:rsidR="004F54EE" w:rsidRPr="00BB5C31">
            <w:rPr>
              <w:rFonts w:eastAsia="PMingLiU" w:cstheme="minorHAnsi"/>
              <w:b/>
              <w:sz w:val="40"/>
              <w:szCs w:val="40"/>
              <w:lang w:val="fr-BE"/>
            </w:rPr>
            <w:t>Trader Portal</w:t>
          </w:r>
        </w:sdtContent>
      </w:sdt>
    </w:p>
    <w:p w14:paraId="44A5096D" w14:textId="7556D2E6" w:rsidR="00B029C7" w:rsidRPr="00296005" w:rsidRDefault="003302F3" w:rsidP="00B029C7">
      <w:pPr>
        <w:spacing w:before="2000" w:after="0"/>
        <w:ind w:left="3600" w:firstLine="720"/>
        <w:jc w:val="left"/>
        <w:rPr>
          <w:rFonts w:ascii="Calibri" w:hAnsi="Calibri"/>
          <w:b/>
          <w:color w:val="E36C0A" w:themeColor="accent6" w:themeShade="BF"/>
          <w:sz w:val="40"/>
          <w:lang w:val="fr-BE"/>
        </w:rPr>
      </w:pPr>
      <w:bookmarkStart w:id="0" w:name="techSectionBreak1"/>
      <w:r w:rsidRPr="00296005">
        <w:rPr>
          <w:rFonts w:ascii="Calibri" w:hAnsi="Calibri"/>
          <w:lang w:val="fr-BE"/>
        </w:rPr>
        <w:t xml:space="preserve">Date: </w:t>
      </w:r>
      <w:r w:rsidRPr="00296005">
        <w:rPr>
          <w:rFonts w:ascii="Calibri" w:hAnsi="Calibri"/>
          <w:lang w:val="fr-BE"/>
        </w:rPr>
        <w:tab/>
      </w:r>
      <w:r w:rsidRPr="00296005">
        <w:rPr>
          <w:rFonts w:ascii="Calibri" w:hAnsi="Calibri"/>
          <w:lang w:val="fr-BE"/>
        </w:rPr>
        <w:tab/>
      </w:r>
      <w:r w:rsidR="004936EB">
        <w:rPr>
          <w:rFonts w:ascii="Calibri" w:hAnsi="Calibri"/>
          <w:lang w:val="fr-BE"/>
        </w:rPr>
        <w:t>20</w:t>
      </w:r>
      <w:r w:rsidR="005522F5">
        <w:rPr>
          <w:rFonts w:ascii="Calibri" w:hAnsi="Calibri"/>
          <w:lang w:val="fr-BE"/>
        </w:rPr>
        <w:t>/</w:t>
      </w:r>
      <w:r w:rsidR="00CC6E99">
        <w:rPr>
          <w:rFonts w:ascii="Calibri" w:hAnsi="Calibri"/>
          <w:lang w:val="fr-BE"/>
        </w:rPr>
        <w:t>12</w:t>
      </w:r>
      <w:r w:rsidRPr="00296005">
        <w:rPr>
          <w:rFonts w:ascii="Calibri" w:hAnsi="Calibri"/>
          <w:lang w:val="fr-BE"/>
        </w:rPr>
        <w:t>/201</w:t>
      </w:r>
      <w:r w:rsidR="008A73F7">
        <w:rPr>
          <w:rFonts w:ascii="Calibri" w:hAnsi="Calibri"/>
          <w:lang w:val="fr-BE"/>
        </w:rPr>
        <w:t>8</w:t>
      </w:r>
    </w:p>
    <w:p w14:paraId="44A5096E" w14:textId="1EE5B8FE" w:rsidR="00B029C7" w:rsidRPr="00296005" w:rsidRDefault="00B029C7" w:rsidP="00B029C7">
      <w:pPr>
        <w:spacing w:after="0"/>
        <w:ind w:left="3600" w:firstLine="720"/>
        <w:jc w:val="left"/>
        <w:rPr>
          <w:rFonts w:ascii="Calibri" w:hAnsi="Calibri"/>
          <w:b/>
          <w:sz w:val="40"/>
          <w:lang w:val="fr-BE"/>
        </w:rPr>
      </w:pPr>
      <w:r w:rsidRPr="00296005">
        <w:rPr>
          <w:rFonts w:cstheme="minorHAnsi"/>
          <w:lang w:val="fr-BE"/>
        </w:rPr>
        <w:t xml:space="preserve">Doc. Version: </w:t>
      </w:r>
      <w:r w:rsidRPr="00296005">
        <w:rPr>
          <w:rFonts w:cstheme="minorHAnsi"/>
          <w:lang w:val="fr-BE"/>
        </w:rPr>
        <w:tab/>
      </w:r>
      <w:sdt>
        <w:sdtPr>
          <w:rPr>
            <w:rFonts w:eastAsia="PMingLiU" w:cstheme="minorHAnsi"/>
            <w:lang w:val="fr-BE"/>
          </w:rPr>
          <w:alias w:val="Version"/>
          <w:id w:val="962387778"/>
          <w:placeholder>
            <w:docPart w:val="9FE0D3EBD2554CE58EEF7643142BBE85"/>
          </w:placeholder>
          <w:dataBinding w:prefixMappings="xmlns:ns0='http://purl.org/dc/elements/1.1/' xmlns:ns1='http://schemas.openxmlformats.org/package/2006/metadata/core-properties' " w:xpath="/ns1:coreProperties[1]/ns1:contentStatus[1]" w:storeItemID="{6C3C8BC8-F283-45AE-878A-BAB7291924A1}"/>
          <w:text/>
        </w:sdtPr>
        <w:sdtEndPr/>
        <w:sdtContent>
          <w:r w:rsidR="004936EB">
            <w:rPr>
              <w:rFonts w:eastAsia="PMingLiU" w:cstheme="minorHAnsi"/>
              <w:lang w:val="fr-BE"/>
            </w:rPr>
            <w:t>2.0</w:t>
          </w:r>
          <w:r w:rsidR="004936EB" w:rsidRPr="00F524B4">
            <w:rPr>
              <w:rFonts w:eastAsia="PMingLiU" w:cstheme="minorHAnsi"/>
              <w:lang w:val="fr-BE"/>
            </w:rPr>
            <w:t>0</w:t>
          </w:r>
        </w:sdtContent>
      </w:sdt>
      <w:r w:rsidRPr="00296005">
        <w:rPr>
          <w:rFonts w:cstheme="minorHAnsi"/>
          <w:color w:val="984806" w:themeColor="accent6" w:themeShade="80"/>
          <w:lang w:val="fr-BE"/>
        </w:rPr>
        <w:t xml:space="preserve"> </w:t>
      </w:r>
    </w:p>
    <w:p w14:paraId="44A5096F" w14:textId="77777777" w:rsidR="00957EB9" w:rsidRPr="00296005" w:rsidRDefault="00957EB9" w:rsidP="00957EB9">
      <w:pPr>
        <w:spacing w:after="460"/>
        <w:ind w:left="3600"/>
        <w:rPr>
          <w:rFonts w:ascii="Calibri" w:hAnsi="Calibri"/>
          <w:lang w:val="fr-BE"/>
        </w:rPr>
      </w:pPr>
    </w:p>
    <w:p w14:paraId="44A50970" w14:textId="77777777" w:rsidR="00957EB9" w:rsidRPr="00296005" w:rsidRDefault="00957EB9" w:rsidP="00957EB9">
      <w:pPr>
        <w:rPr>
          <w:rFonts w:ascii="Calibri" w:hAnsi="Calibri"/>
          <w:lang w:val="fr-BE"/>
        </w:rPr>
      </w:pPr>
    </w:p>
    <w:p w14:paraId="44A50971" w14:textId="77777777" w:rsidR="00957EB9" w:rsidRPr="00296005" w:rsidRDefault="00957EB9" w:rsidP="00957EB9">
      <w:pPr>
        <w:rPr>
          <w:rFonts w:ascii="Calibri" w:hAnsi="Calibri"/>
          <w:lang w:val="fr-BE"/>
        </w:rPr>
      </w:pPr>
    </w:p>
    <w:p w14:paraId="44A50972" w14:textId="77777777" w:rsidR="00957EB9" w:rsidRPr="00296005" w:rsidRDefault="00957EB9" w:rsidP="00957EB9">
      <w:pPr>
        <w:rPr>
          <w:rFonts w:ascii="Calibri" w:hAnsi="Calibri"/>
          <w:lang w:val="fr-BE"/>
        </w:rPr>
      </w:pPr>
    </w:p>
    <w:p w14:paraId="44A50973" w14:textId="77777777" w:rsidR="00957EB9" w:rsidRPr="00296005" w:rsidRDefault="00957EB9" w:rsidP="00ED4B00">
      <w:pPr>
        <w:rPr>
          <w:rFonts w:ascii="Calibri" w:hAnsi="Calibri"/>
          <w:i/>
          <w:lang w:val="fr-BE"/>
        </w:rPr>
      </w:pPr>
    </w:p>
    <w:p w14:paraId="44A50974" w14:textId="77777777" w:rsidR="00957EB9" w:rsidRPr="00296005" w:rsidRDefault="00957EB9" w:rsidP="00957EB9">
      <w:pPr>
        <w:ind w:left="1440" w:firstLine="720"/>
        <w:jc w:val="right"/>
        <w:rPr>
          <w:rFonts w:ascii="Calibri" w:hAnsi="Calibri"/>
          <w:i/>
          <w:lang w:val="fr-BE"/>
        </w:rPr>
      </w:pPr>
    </w:p>
    <w:p w14:paraId="44A50975" w14:textId="77777777" w:rsidR="00957EB9" w:rsidRPr="00296005" w:rsidRDefault="00957EB9" w:rsidP="00957EB9">
      <w:pPr>
        <w:ind w:left="1440" w:firstLine="720"/>
        <w:jc w:val="right"/>
        <w:rPr>
          <w:rFonts w:ascii="Calibri" w:hAnsi="Calibri"/>
          <w:i/>
          <w:lang w:val="fr-BE"/>
        </w:rPr>
      </w:pPr>
    </w:p>
    <w:p w14:paraId="44A50976" w14:textId="77777777" w:rsidR="000928E1" w:rsidRPr="00296005" w:rsidRDefault="000928E1" w:rsidP="00ED4B00">
      <w:pPr>
        <w:rPr>
          <w:rFonts w:ascii="Calibri" w:hAnsi="Calibri"/>
          <w:i/>
          <w:lang w:val="fr-BE"/>
        </w:rPr>
      </w:pPr>
    </w:p>
    <w:p w14:paraId="44A50977" w14:textId="77777777" w:rsidR="00ED4B00" w:rsidRPr="00296005" w:rsidRDefault="00ED4B00" w:rsidP="00ED4B00">
      <w:pPr>
        <w:rPr>
          <w:rFonts w:ascii="Calibri" w:hAnsi="Calibri"/>
          <w:i/>
          <w:color w:val="808080"/>
          <w:lang w:val="fr-BE"/>
        </w:rPr>
      </w:pPr>
    </w:p>
    <w:p w14:paraId="44A50978" w14:textId="77777777" w:rsidR="001701F9" w:rsidRPr="00296005" w:rsidRDefault="001701F9" w:rsidP="007B4557">
      <w:pPr>
        <w:jc w:val="center"/>
        <w:rPr>
          <w:rFonts w:ascii="Calibri" w:hAnsi="Calibri"/>
          <w:lang w:val="fr-BE"/>
        </w:rPr>
        <w:sectPr w:rsidR="001701F9" w:rsidRPr="00296005" w:rsidSect="00EF3CCF">
          <w:headerReference w:type="default" r:id="rId14"/>
          <w:footerReference w:type="default" r:id="rId15"/>
          <w:headerReference w:type="first" r:id="rId16"/>
          <w:footerReference w:type="first" r:id="rId17"/>
          <w:pgSz w:w="11907" w:h="16840" w:code="9"/>
          <w:pgMar w:top="1021" w:right="1701" w:bottom="1021" w:left="1588" w:header="601" w:footer="607" w:gutter="0"/>
          <w:paperSrc w:first="114" w:other="114"/>
          <w:cols w:space="720"/>
          <w:titlePg/>
          <w:docGrid w:linePitch="299"/>
        </w:sectPr>
      </w:pPr>
    </w:p>
    <w:bookmarkStart w:id="1" w:name="eltqToC"/>
    <w:bookmarkStart w:id="2" w:name="_Toc180987569"/>
    <w:bookmarkEnd w:id="0"/>
    <w:p w14:paraId="6E1887F1" w14:textId="77777777" w:rsidR="00E43769" w:rsidRPr="00296005" w:rsidRDefault="00E43769" w:rsidP="00E43769">
      <w:pPr>
        <w:spacing w:after="20" w:line="276" w:lineRule="auto"/>
        <w:jc w:val="left"/>
        <w:rPr>
          <w:rFonts w:ascii="Calibri" w:eastAsia="Calibri" w:hAnsi="Calibri" w:cs="Calibri"/>
          <w:b/>
          <w:color w:val="000000"/>
          <w:szCs w:val="22"/>
          <w:lang w:val="fr-BE"/>
        </w:rPr>
      </w:pPr>
      <w:r w:rsidRPr="00495CF6">
        <w:rPr>
          <w:noProof/>
          <w:lang w:eastAsia="en-GB"/>
        </w:rPr>
        <w:lastRenderedPageBreak/>
        <mc:AlternateContent>
          <mc:Choice Requires="wps">
            <w:drawing>
              <wp:anchor distT="0" distB="0" distL="114300" distR="114300" simplePos="0" relativeHeight="251657216" behindDoc="1" locked="0" layoutInCell="1" allowOverlap="1" wp14:anchorId="0D3868F7" wp14:editId="481F8307">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FD930A4" w14:textId="77777777" w:rsidR="006447ED" w:rsidRDefault="006447ED"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813.25pt;width:594.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K0y3gcgAgAARgQAAA4AAAAAAAAAAAAAAAAALgIAAGRycy9lMm9Eb2MueG1s&#10;UEsBAi0AFAAGAAgAAAAhAKKEpt3fAAAACwEAAA8AAAAAAAAAAAAAAAAAegQAAGRycy9kb3ducmV2&#10;LnhtbFBLBQYAAAAABAAEAPMAAACGBQAAAAA=&#10;" fillcolor="#4f81bc" strokecolor="#4f81bc">
                <v:textbox>
                  <w:txbxContent>
                    <w:p w14:paraId="3FD930A4" w14:textId="77777777" w:rsidR="006447ED" w:rsidRDefault="006447ED" w:rsidP="00E43769">
                      <w:pPr>
                        <w:jc w:val="center"/>
                      </w:pPr>
                    </w:p>
                  </w:txbxContent>
                </v:textbox>
              </v:rect>
            </w:pict>
          </mc:Fallback>
        </mc:AlternateContent>
      </w:r>
      <w:r w:rsidRPr="00296005">
        <w:rPr>
          <w:rFonts w:ascii="Calibri" w:eastAsia="Calibri" w:hAnsi="Calibri" w:cs="Calibr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21624F" w:rsidRPr="00495CF6" w14:paraId="67F9923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9C388B3"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D600700"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Value</w:t>
            </w:r>
          </w:p>
        </w:tc>
      </w:tr>
      <w:tr w:rsidR="0021624F" w:rsidRPr="002C5BF5" w14:paraId="22F5709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C6C4F7A"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lang w:val="en-GB"/>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231FE4C" w14:textId="1713DEC9" w:rsidR="0021624F" w:rsidRPr="009A3E4A" w:rsidRDefault="0021624F" w:rsidP="00D150BC">
            <w:pPr>
              <w:spacing w:after="0" w:line="276" w:lineRule="auto"/>
              <w:jc w:val="left"/>
              <w:rPr>
                <w:rFonts w:eastAsia="PMingLiU" w:cstheme="minorHAnsi"/>
                <w:lang w:val="en-GB"/>
              </w:rPr>
            </w:pPr>
            <w:r w:rsidRPr="003858F7">
              <w:rPr>
                <w:rFonts w:cstheme="minorHAnsi"/>
              </w:rPr>
              <w:fldChar w:fldCharType="begin"/>
            </w:r>
            <w:r w:rsidRPr="009A3E4A">
              <w:rPr>
                <w:rFonts w:cstheme="minorHAnsi"/>
                <w:lang w:val="en-GB"/>
              </w:rPr>
              <w:instrText xml:space="preserve">  DOCPROPERTY DocumentName </w:instrText>
            </w:r>
            <w:r w:rsidRPr="003858F7">
              <w:rPr>
                <w:rFonts w:cstheme="minorHAnsi"/>
              </w:rPr>
              <w:fldChar w:fldCharType="separate"/>
            </w:r>
            <w:r w:rsidR="000D4FBC">
              <w:rPr>
                <w:rFonts w:cstheme="minorHAnsi"/>
                <w:lang w:val="en-GB"/>
              </w:rPr>
              <w:t>Authorised Consignor for Community Transit Application - End Users Documentation</w:t>
            </w:r>
            <w:r w:rsidRPr="003858F7">
              <w:rPr>
                <w:rFonts w:cstheme="minorHAnsi"/>
              </w:rPr>
              <w:fldChar w:fldCharType="end"/>
            </w:r>
          </w:p>
        </w:tc>
      </w:tr>
      <w:tr w:rsidR="0021624F" w:rsidRPr="002C5BF5" w14:paraId="5054B1C0"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EC450A"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Project Title:</w:t>
            </w:r>
          </w:p>
        </w:tc>
        <w:sdt>
          <w:sdtPr>
            <w:rPr>
              <w:rFonts w:cstheme="minorHAnsi"/>
            </w:rPr>
            <w:alias w:val="Subject"/>
            <w:id w:val="755258360"/>
            <w:placeholder>
              <w:docPart w:val="7A2C675301F84FB8AF93F90BB989AE85"/>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216CB8" w14:textId="77777777" w:rsidR="0021624F" w:rsidRPr="003858F7" w:rsidRDefault="0021624F" w:rsidP="00D150BC">
                <w:pPr>
                  <w:spacing w:after="0" w:line="276" w:lineRule="auto"/>
                  <w:jc w:val="left"/>
                  <w:rPr>
                    <w:rFonts w:cstheme="minorHAnsi"/>
                    <w:lang w:val="en-GB"/>
                  </w:rPr>
                </w:pPr>
                <w:r w:rsidRPr="003858F7">
                  <w:rPr>
                    <w:rFonts w:cstheme="minorHAnsi"/>
                  </w:rPr>
                  <w:t>Trader Portal</w:t>
                </w:r>
              </w:p>
            </w:tc>
          </w:sdtContent>
        </w:sdt>
      </w:tr>
      <w:tr w:rsidR="0021624F" w:rsidRPr="002C5BF5" w14:paraId="56EC278D"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C33E399"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DAF3E0C" w14:textId="77777777"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CUST-DEV3</w:t>
            </w:r>
          </w:p>
        </w:tc>
      </w:tr>
      <w:tr w:rsidR="0021624F" w:rsidRPr="002C5BF5" w14:paraId="10DF8407"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B63A38"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rPr>
              <w:t>Project Owner:</w:t>
            </w:r>
            <w:r w:rsidRPr="002C5BF5">
              <w:rPr>
                <w:rFonts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5E442B2" w14:textId="4B0A4D61"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DG TAXUD/</w:t>
            </w:r>
            <w:r w:rsidR="0094539A">
              <w:rPr>
                <w:rFonts w:eastAsia="PMingLiU" w:cstheme="minorHAnsi"/>
              </w:rPr>
              <w:t>B1</w:t>
            </w:r>
          </w:p>
        </w:tc>
      </w:tr>
      <w:tr w:rsidR="0021624F" w:rsidRPr="002C5BF5" w14:paraId="58453FA6"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D8C074" w14:textId="77777777" w:rsidR="0021624F" w:rsidRPr="003858F7" w:rsidRDefault="0021624F" w:rsidP="00D150BC">
            <w:pPr>
              <w:spacing w:after="0" w:line="276" w:lineRule="auto"/>
              <w:jc w:val="left"/>
              <w:rPr>
                <w:rFonts w:cstheme="minorHAnsi"/>
                <w:b/>
                <w:szCs w:val="22"/>
                <w:lang w:val="en-GB" w:eastAsia="ar-SA"/>
              </w:rPr>
            </w:pPr>
            <w:r w:rsidRPr="003858F7">
              <w:rPr>
                <w:rFonts w:cstheme="minorHAnsi"/>
                <w:b/>
                <w:szCs w:val="22"/>
                <w:lang w:eastAsia="ar-SA"/>
              </w:rPr>
              <w:t>Solution Provider: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5C2005" w14:textId="65475362"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DG TAXUD/</w:t>
            </w:r>
            <w:r w:rsidR="0094539A">
              <w:rPr>
                <w:rFonts w:eastAsia="PMingLiU" w:cstheme="minorHAnsi"/>
              </w:rPr>
              <w:t>B3</w:t>
            </w:r>
          </w:p>
        </w:tc>
      </w:tr>
      <w:tr w:rsidR="0021624F" w:rsidRPr="002C5BF5" w14:paraId="11E3AC2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A7A95B" w14:textId="77777777" w:rsidR="0021624F" w:rsidRPr="003858F7" w:rsidRDefault="0021624F" w:rsidP="00D150BC">
            <w:pPr>
              <w:spacing w:after="0" w:line="276" w:lineRule="auto"/>
              <w:jc w:val="left"/>
              <w:rPr>
                <w:rFonts w:cstheme="minorHAnsi"/>
                <w:b/>
                <w:szCs w:val="22"/>
                <w:lang w:val="en-GB" w:eastAsia="ar-SA"/>
              </w:rPr>
            </w:pPr>
            <w:r w:rsidRPr="003858F7">
              <w:rPr>
                <w:rFonts w:cstheme="minorHAnsi"/>
                <w:b/>
                <w:szCs w:val="22"/>
                <w:lang w:eastAsia="ar-SA"/>
              </w:rPr>
              <w:t>Chef de File: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18F10A" w14:textId="77777777" w:rsidR="0021624F" w:rsidRPr="003858F7" w:rsidRDefault="0021624F" w:rsidP="00D150BC">
            <w:pPr>
              <w:spacing w:after="0" w:line="276" w:lineRule="auto"/>
              <w:jc w:val="left"/>
              <w:rPr>
                <w:rFonts w:eastAsia="PMingLiU" w:cstheme="minorHAnsi"/>
                <w:lang w:val="en-GB"/>
              </w:rPr>
            </w:pPr>
            <w:proofErr w:type="spellStart"/>
            <w:r w:rsidRPr="002C5BF5">
              <w:rPr>
                <w:rFonts w:eastAsia="PMingLiU" w:cstheme="minorHAnsi"/>
                <w:lang w:val="en-GB"/>
              </w:rPr>
              <w:t>Zdenek</w:t>
            </w:r>
            <w:proofErr w:type="spellEnd"/>
            <w:r w:rsidRPr="002C5BF5">
              <w:rPr>
                <w:rFonts w:eastAsia="PMingLiU" w:cstheme="minorHAnsi"/>
                <w:lang w:val="en-GB"/>
              </w:rPr>
              <w:t xml:space="preserve"> </w:t>
            </w:r>
            <w:proofErr w:type="spellStart"/>
            <w:r w:rsidRPr="002C5BF5">
              <w:rPr>
                <w:rFonts w:eastAsia="PMingLiU" w:cstheme="minorHAnsi"/>
                <w:lang w:val="en-GB"/>
              </w:rPr>
              <w:t>Riha</w:t>
            </w:r>
            <w:proofErr w:type="spellEnd"/>
          </w:p>
        </w:tc>
      </w:tr>
      <w:tr w:rsidR="0021624F" w:rsidRPr="002C5BF5" w14:paraId="5AF0FE8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51263F" w14:textId="77777777" w:rsidR="0021624F" w:rsidRPr="003858F7" w:rsidRDefault="0021624F" w:rsidP="00D150BC">
            <w:pPr>
              <w:spacing w:after="0" w:line="276" w:lineRule="auto"/>
              <w:jc w:val="left"/>
              <w:rPr>
                <w:rFonts w:eastAsia="PMingLiU" w:cstheme="minorHAnsi"/>
                <w:b/>
                <w:szCs w:val="22"/>
                <w:lang w:val="en-GB"/>
              </w:rPr>
            </w:pPr>
            <w:r w:rsidRPr="003858F7">
              <w:rPr>
                <w:rFonts w:cstheme="minorHAnsi"/>
                <w:b/>
                <w:szCs w:val="22"/>
                <w:lang w:eastAsia="ar-SA"/>
              </w:rPr>
              <w:t>TAXUD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2351EF2" w14:textId="77777777" w:rsidR="0021624F" w:rsidRPr="003858F7" w:rsidRDefault="0021624F" w:rsidP="00D150BC">
            <w:pPr>
              <w:spacing w:after="0" w:line="276" w:lineRule="auto"/>
              <w:jc w:val="left"/>
              <w:rPr>
                <w:rFonts w:eastAsia="PMingLiU" w:cstheme="minorHAnsi"/>
                <w:lang w:val="en-GB"/>
              </w:rPr>
            </w:pPr>
            <w:proofErr w:type="spellStart"/>
            <w:r w:rsidRPr="002C5BF5">
              <w:rPr>
                <w:rFonts w:eastAsia="PMingLiU" w:cstheme="minorHAnsi"/>
                <w:lang w:val="en-GB"/>
              </w:rPr>
              <w:t>Zdenek</w:t>
            </w:r>
            <w:proofErr w:type="spellEnd"/>
            <w:r w:rsidRPr="002C5BF5">
              <w:rPr>
                <w:rFonts w:eastAsia="PMingLiU" w:cstheme="minorHAnsi"/>
                <w:lang w:val="en-GB"/>
              </w:rPr>
              <w:t xml:space="preserve"> </w:t>
            </w:r>
            <w:proofErr w:type="spellStart"/>
            <w:r w:rsidRPr="002C5BF5">
              <w:rPr>
                <w:rFonts w:eastAsia="PMingLiU" w:cstheme="minorHAnsi"/>
                <w:lang w:val="en-GB"/>
              </w:rPr>
              <w:t>Riha</w:t>
            </w:r>
            <w:proofErr w:type="spellEnd"/>
          </w:p>
        </w:tc>
      </w:tr>
      <w:tr w:rsidR="0021624F" w:rsidRPr="002C5BF5" w14:paraId="2506282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A609DD6"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rPr>
              <w:t>Doc. Version:</w:t>
            </w:r>
          </w:p>
        </w:tc>
        <w:sdt>
          <w:sdtPr>
            <w:rPr>
              <w:rFonts w:eastAsia="PMingLiU" w:cstheme="minorHAnsi"/>
            </w:rPr>
            <w:alias w:val="Version"/>
            <w:id w:val="-1725910567"/>
            <w:placeholder>
              <w:docPart w:val="FA86AB5921D74C0F920868DF5D2B0118"/>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940811" w14:textId="6DF6B06D" w:rsidR="0021624F" w:rsidRPr="003858F7" w:rsidRDefault="004936EB" w:rsidP="00D150BC">
                <w:pPr>
                  <w:spacing w:after="0" w:line="276" w:lineRule="auto"/>
                  <w:jc w:val="left"/>
                  <w:rPr>
                    <w:rFonts w:eastAsia="PMingLiU" w:cstheme="minorHAnsi"/>
                    <w:lang w:val="en-GB"/>
                  </w:rPr>
                </w:pPr>
                <w:r>
                  <w:rPr>
                    <w:rFonts w:eastAsia="PMingLiU" w:cstheme="minorHAnsi"/>
                    <w:lang w:val="en-GB"/>
                  </w:rPr>
                  <w:t>2.00</w:t>
                </w:r>
              </w:p>
            </w:tc>
          </w:sdtContent>
        </w:sdt>
      </w:tr>
      <w:tr w:rsidR="0021624F" w:rsidRPr="002C5BF5" w14:paraId="7801AB47"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840226E"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Sensitivity:</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75DF3B" w14:textId="77777777" w:rsidR="0021624F" w:rsidRPr="003858F7" w:rsidRDefault="00E84706" w:rsidP="00D150BC">
            <w:pPr>
              <w:spacing w:after="0" w:line="276" w:lineRule="auto"/>
              <w:jc w:val="left"/>
              <w:rPr>
                <w:rFonts w:eastAsia="PMingLiU" w:cstheme="minorHAnsi"/>
                <w:bCs/>
                <w:lang w:val="en-GB"/>
              </w:rPr>
            </w:pPr>
            <w:sdt>
              <w:sdtPr>
                <w:rPr>
                  <w:rFonts w:cstheme="minorHAnsi"/>
                  <w:bCs/>
                </w:rPr>
                <w:alias w:val="Sensitivity"/>
                <w:id w:val="736131723"/>
                <w:placeholder>
                  <w:docPart w:val="048B76732603464BA107899CB9A78807"/>
                </w:placeholder>
                <w:dataBinding w:prefixMappings="xmlns:ns0='http://purl.org/dc/elements/1.1/' xmlns:ns1='http://schemas.openxmlformats.org/package/2006/metadata/core-properties' " w:xpath="/ns1:coreProperties[1]/ns1:category[1]" w:storeItemID="{6C3C8BC8-F283-45AE-878A-BAB7291924A1}"/>
                <w:text/>
              </w:sdtPr>
              <w:sdtEndPr/>
              <w:sdtContent>
                <w:r w:rsidR="0021624F" w:rsidRPr="003858F7">
                  <w:rPr>
                    <w:rFonts w:cstheme="minorHAnsi"/>
                    <w:bCs/>
                  </w:rPr>
                  <w:t>Public</w:t>
                </w:r>
              </w:sdtContent>
            </w:sdt>
          </w:p>
        </w:tc>
      </w:tr>
      <w:tr w:rsidR="0021624F" w:rsidRPr="002C5BF5" w14:paraId="54FE9873"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314C29E"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Date: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E7B231A" w14:textId="2BDB42BB" w:rsidR="0021624F" w:rsidRPr="003858F7" w:rsidRDefault="00E84706" w:rsidP="00A96582">
            <w:pPr>
              <w:spacing w:after="0" w:line="276" w:lineRule="auto"/>
              <w:jc w:val="left"/>
              <w:rPr>
                <w:rFonts w:eastAsia="PMingLiU" w:cstheme="minorHAnsi"/>
                <w:bCs/>
                <w:lang w:val="en-GB"/>
              </w:rPr>
            </w:pPr>
            <w:sdt>
              <w:sdtPr>
                <w:rPr>
                  <w:rFonts w:eastAsia="PMingLiU" w:cstheme="minorHAnsi"/>
                </w:rPr>
                <w:alias w:val="Date"/>
                <w:tag w:val="Date"/>
                <w:id w:val="-1975599415"/>
                <w:placeholder>
                  <w:docPart w:val="B2261533D739401DA25AEAB291477224"/>
                </w:placeholder>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4936EB">
                  <w:rPr>
                    <w:rFonts w:eastAsia="PMingLiU" w:cstheme="minorHAnsi"/>
                    <w:lang w:val="en-GB"/>
                  </w:rPr>
                  <w:t>20/12/2018</w:t>
                </w:r>
              </w:sdtContent>
            </w:sdt>
          </w:p>
        </w:tc>
      </w:tr>
    </w:tbl>
    <w:p w14:paraId="037FB2F5" w14:textId="77777777" w:rsidR="00E43769" w:rsidRPr="00495CF6" w:rsidRDefault="00E43769" w:rsidP="00E43769">
      <w:pPr>
        <w:spacing w:after="0" w:line="276" w:lineRule="auto"/>
        <w:jc w:val="left"/>
        <w:rPr>
          <w:rFonts w:ascii="Calibri" w:eastAsia="Calibri" w:hAnsi="Calibri" w:cs="Calibri"/>
          <w:b/>
          <w:bCs/>
          <w:szCs w:val="22"/>
        </w:rPr>
      </w:pPr>
    </w:p>
    <w:p w14:paraId="55010F3C" w14:textId="77777777" w:rsidR="00E43769" w:rsidRPr="00495CF6" w:rsidRDefault="00E43769" w:rsidP="00E43769">
      <w:pPr>
        <w:spacing w:after="20" w:line="276" w:lineRule="auto"/>
        <w:jc w:val="left"/>
        <w:rPr>
          <w:rFonts w:ascii="Calibri" w:eastAsia="Calibri" w:hAnsi="Calibri" w:cs="Calibri"/>
          <w:b/>
          <w:color w:val="000000"/>
          <w:szCs w:val="22"/>
        </w:rPr>
      </w:pPr>
      <w:r w:rsidRPr="00495CF6">
        <w:rPr>
          <w:noProof/>
          <w:lang w:eastAsia="en-GB"/>
        </w:rPr>
        <mc:AlternateContent>
          <mc:Choice Requires="wps">
            <w:drawing>
              <wp:anchor distT="0" distB="0" distL="114300" distR="114300" simplePos="0" relativeHeight="251659264" behindDoc="1" locked="0" layoutInCell="1" allowOverlap="1" wp14:anchorId="7BF27F54" wp14:editId="210BA6EA">
                <wp:simplePos x="0" y="0"/>
                <wp:positionH relativeFrom="column">
                  <wp:posOffset>0</wp:posOffset>
                </wp:positionH>
                <wp:positionV relativeFrom="paragraph">
                  <wp:posOffset>10328275</wp:posOffset>
                </wp:positionV>
                <wp:extent cx="7553325" cy="45720"/>
                <wp:effectExtent l="0" t="0" r="2857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1B18E55" w14:textId="77777777" w:rsidR="006447ED" w:rsidRDefault="006447ED"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813.25pt;width:594.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PNG4WUjAgAATQQAAA4AAAAAAAAAAAAAAAAALgIAAGRycy9lMm9Eb2Mu&#10;eG1sUEsBAi0AFAAGAAgAAAAhAKKEpt3fAAAACwEAAA8AAAAAAAAAAAAAAAAAfQQAAGRycy9kb3du&#10;cmV2LnhtbFBLBQYAAAAABAAEAPMAAACJBQAAAAA=&#10;" fillcolor="#4f81bc" strokecolor="#4f81bc">
                <v:textbox>
                  <w:txbxContent>
                    <w:p w14:paraId="51B18E55" w14:textId="77777777" w:rsidR="006447ED" w:rsidRDefault="006447ED" w:rsidP="00E43769">
                      <w:pPr>
                        <w:jc w:val="center"/>
                      </w:pPr>
                    </w:p>
                  </w:txbxContent>
                </v:textbox>
              </v:rect>
            </w:pict>
          </mc:Fallback>
        </mc:AlternateContent>
      </w:r>
      <w:r w:rsidRPr="00495CF6">
        <w:rPr>
          <w:rFonts w:ascii="Calibri" w:eastAsia="Calibri" w:hAnsi="Calibri" w:cs="Calibri"/>
          <w:b/>
          <w:color w:val="000000"/>
          <w:szCs w:val="22"/>
        </w:rPr>
        <w:t>Contractor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21624F" w:rsidRPr="00495CF6" w14:paraId="4C23DE1B"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ADD548D"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8017CF6"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Value</w:t>
            </w:r>
          </w:p>
        </w:tc>
      </w:tr>
      <w:tr w:rsidR="0021624F" w:rsidRPr="002C5BF5" w14:paraId="4414EC6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0C8B80"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lang w:val="en-GB"/>
              </w:rPr>
              <w:t>Framework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750713C" w14:textId="77777777" w:rsidR="0021624F" w:rsidRPr="003858F7" w:rsidRDefault="0021624F" w:rsidP="00D150BC">
            <w:pPr>
              <w:spacing w:after="0" w:line="276" w:lineRule="auto"/>
              <w:jc w:val="left"/>
              <w:rPr>
                <w:rFonts w:eastAsia="PMingLiU" w:cstheme="minorHAnsi"/>
                <w:lang w:val="en-GB"/>
              </w:rPr>
            </w:pPr>
            <w:r w:rsidRPr="002C5BF5">
              <w:rPr>
                <w:rFonts w:cstheme="minorHAnsi"/>
                <w:lang w:val="en-GB"/>
              </w:rPr>
              <w:t>TAXUD/2013/CC/124</w:t>
            </w:r>
          </w:p>
        </w:tc>
      </w:tr>
      <w:tr w:rsidR="0021624F" w:rsidRPr="002C5BF5" w14:paraId="6A8E9FF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BF056F" w14:textId="77777777" w:rsidR="0021624F" w:rsidRPr="002C5BF5" w:rsidRDefault="0021624F" w:rsidP="00D150BC">
            <w:pPr>
              <w:spacing w:after="0" w:line="276" w:lineRule="auto"/>
              <w:jc w:val="left"/>
              <w:rPr>
                <w:rFonts w:eastAsia="PMingLiU" w:cstheme="minorHAnsi"/>
                <w:b/>
                <w:bCs/>
                <w:szCs w:val="22"/>
                <w:lang w:val="en-GB"/>
              </w:rPr>
            </w:pPr>
            <w:r w:rsidRPr="002C5BF5">
              <w:rPr>
                <w:rFonts w:eastAsia="PMingLiU" w:cstheme="minorHAnsi"/>
                <w:b/>
                <w:bCs/>
                <w:szCs w:val="22"/>
              </w:rPr>
              <w:t>Specific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8406C7C" w14:textId="77777777" w:rsidR="0021624F" w:rsidRPr="003858F7" w:rsidRDefault="0021624F" w:rsidP="00D150BC">
            <w:pPr>
              <w:spacing w:after="0" w:line="276" w:lineRule="auto"/>
              <w:jc w:val="left"/>
              <w:rPr>
                <w:rFonts w:cstheme="minorHAnsi"/>
                <w:lang w:val="en-GB"/>
              </w:rPr>
            </w:pPr>
            <w:r w:rsidRPr="003858F7">
              <w:rPr>
                <w:rFonts w:cstheme="minorHAnsi"/>
              </w:rPr>
              <w:t>TAXUD/2017/DE/134</w:t>
            </w:r>
          </w:p>
        </w:tc>
      </w:tr>
      <w:tr w:rsidR="0021624F" w:rsidRPr="002C5BF5" w14:paraId="7C0B2C80"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9AEB04" w14:textId="77777777" w:rsidR="0021624F" w:rsidRPr="002C5BF5" w:rsidRDefault="0021624F" w:rsidP="00D150BC">
            <w:pPr>
              <w:spacing w:after="0" w:line="276" w:lineRule="auto"/>
              <w:jc w:val="left"/>
              <w:rPr>
                <w:rFonts w:eastAsia="PMingLiU" w:cstheme="minorHAnsi"/>
                <w:b/>
                <w:szCs w:val="22"/>
                <w:lang w:val="en-GB"/>
              </w:rPr>
            </w:pPr>
            <w:r w:rsidRPr="002C5BF5">
              <w:rPr>
                <w:rFonts w:eastAsia="PMingLiU" w:cstheme="minorHAnsi"/>
                <w:b/>
                <w:szCs w:val="22"/>
              </w:rPr>
              <w:t>Contractor Name: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E36EC11" w14:textId="77777777" w:rsidR="0021624F" w:rsidRPr="003858F7" w:rsidRDefault="0021624F" w:rsidP="00D150BC">
            <w:pPr>
              <w:spacing w:after="0" w:line="276" w:lineRule="auto"/>
              <w:jc w:val="left"/>
              <w:rPr>
                <w:rFonts w:eastAsia="PMingLiU" w:cstheme="minorHAnsi"/>
                <w:lang w:val="en-GB"/>
              </w:rPr>
            </w:pPr>
            <w:r w:rsidRPr="003858F7">
              <w:rPr>
                <w:rFonts w:cstheme="minorHAnsi"/>
              </w:rPr>
              <w:t>CUST-DEV3</w:t>
            </w:r>
          </w:p>
        </w:tc>
      </w:tr>
      <w:tr w:rsidR="0021624F" w:rsidRPr="002C5BF5" w14:paraId="7C05A1C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B73305" w14:textId="77777777" w:rsidR="0021624F" w:rsidRPr="002C5BF5" w:rsidRDefault="0021624F" w:rsidP="00D150BC">
            <w:pPr>
              <w:spacing w:after="0" w:line="276" w:lineRule="auto"/>
              <w:jc w:val="left"/>
              <w:rPr>
                <w:rFonts w:eastAsia="PMingLiU" w:cstheme="minorHAnsi"/>
                <w:b/>
                <w:szCs w:val="22"/>
                <w:lang w:val="en-GB"/>
              </w:rPr>
            </w:pPr>
            <w:r w:rsidRPr="002C5BF5">
              <w:rPr>
                <w:rFonts w:eastAsia="PMingLiU" w:cstheme="minorHAnsi"/>
                <w:b/>
                <w:szCs w:val="22"/>
              </w:rPr>
              <w:t xml:space="preserve">Contractor </w:t>
            </w:r>
            <w:proofErr w:type="spellStart"/>
            <w:r w:rsidRPr="002C5BF5">
              <w:rPr>
                <w:rFonts w:eastAsia="PMingLiU" w:cstheme="minorHAnsi"/>
                <w:b/>
                <w:szCs w:val="22"/>
              </w:rPr>
              <w:t>Programme</w:t>
            </w:r>
            <w:proofErr w:type="spellEnd"/>
            <w:r w:rsidRPr="002C5BF5">
              <w:rPr>
                <w:rFonts w:eastAsia="PMingLiU" w:cstheme="minorHAnsi"/>
                <w:b/>
                <w:szCs w:val="22"/>
              </w:rPr>
              <w:t xml:space="preserve">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62D1EDC" w14:textId="77777777" w:rsidR="0021624F" w:rsidRPr="003858F7" w:rsidRDefault="0021624F" w:rsidP="00D150BC">
            <w:pPr>
              <w:spacing w:after="0" w:line="276" w:lineRule="auto"/>
              <w:jc w:val="left"/>
              <w:rPr>
                <w:rFonts w:eastAsia="PMingLiU" w:cstheme="minorHAnsi"/>
                <w:lang w:val="en-GB"/>
              </w:rPr>
            </w:pPr>
            <w:r w:rsidRPr="002C5BF5">
              <w:rPr>
                <w:rFonts w:cstheme="minorHAnsi"/>
              </w:rPr>
              <w:t xml:space="preserve">Dimitris </w:t>
            </w:r>
            <w:proofErr w:type="spellStart"/>
            <w:r w:rsidRPr="002C5BF5">
              <w:rPr>
                <w:rFonts w:cstheme="minorHAnsi"/>
              </w:rPr>
              <w:t>Exouzidis</w:t>
            </w:r>
            <w:proofErr w:type="spellEnd"/>
          </w:p>
        </w:tc>
      </w:tr>
      <w:tr w:rsidR="0021624F" w:rsidRPr="002C5BF5" w14:paraId="0D3E3EF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1D4B67" w14:textId="77777777" w:rsidR="0021624F" w:rsidRPr="003858F7" w:rsidRDefault="0021624F" w:rsidP="00D150BC">
            <w:pPr>
              <w:spacing w:after="0" w:line="276" w:lineRule="auto"/>
              <w:jc w:val="left"/>
              <w:rPr>
                <w:rFonts w:eastAsia="PMingLiU" w:cstheme="minorHAnsi"/>
                <w:b/>
                <w:szCs w:val="22"/>
                <w:lang w:val="en-GB"/>
              </w:rPr>
            </w:pPr>
            <w:r w:rsidRPr="003858F7">
              <w:rPr>
                <w:rFonts w:eastAsia="PMingLiU" w:cstheme="minorHAnsi"/>
                <w:b/>
                <w:szCs w:val="22"/>
              </w:rPr>
              <w:t>Contract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1E29A18" w14:textId="77777777" w:rsidR="0021624F" w:rsidRPr="003858F7" w:rsidRDefault="0021624F" w:rsidP="00D150BC">
            <w:pPr>
              <w:spacing w:after="0" w:line="276" w:lineRule="auto"/>
              <w:jc w:val="left"/>
              <w:rPr>
                <w:rFonts w:eastAsia="PMingLiU" w:cstheme="minorHAnsi"/>
                <w:lang w:val="en-GB"/>
              </w:rPr>
            </w:pPr>
            <w:proofErr w:type="spellStart"/>
            <w:r w:rsidRPr="002C5BF5">
              <w:rPr>
                <w:rFonts w:cstheme="minorHAnsi"/>
                <w:lang w:val="en-GB"/>
              </w:rPr>
              <w:t>Michaël</w:t>
            </w:r>
            <w:proofErr w:type="spellEnd"/>
            <w:r w:rsidRPr="002C5BF5">
              <w:rPr>
                <w:rFonts w:cstheme="minorHAnsi"/>
                <w:lang w:val="en-GB"/>
              </w:rPr>
              <w:t xml:space="preserve"> Lejeune</w:t>
            </w:r>
          </w:p>
        </w:tc>
      </w:tr>
    </w:tbl>
    <w:p w14:paraId="44A50995" w14:textId="77777777" w:rsidR="00957EB9" w:rsidRPr="00495CF6" w:rsidRDefault="00957EB9" w:rsidP="00957EB9">
      <w:pPr>
        <w:spacing w:after="0" w:line="276" w:lineRule="auto"/>
        <w:jc w:val="left"/>
        <w:rPr>
          <w:rFonts w:ascii="Calibri" w:eastAsia="Calibri" w:hAnsi="Calibri" w:cs="Calibri"/>
          <w:b/>
          <w:bCs/>
          <w:szCs w:val="22"/>
        </w:rPr>
      </w:pPr>
    </w:p>
    <w:p w14:paraId="44A50996" w14:textId="77777777" w:rsidR="00957EB9" w:rsidRPr="00495CF6" w:rsidRDefault="00957EB9" w:rsidP="00957EB9">
      <w:pPr>
        <w:spacing w:after="0" w:line="276" w:lineRule="auto"/>
        <w:jc w:val="left"/>
        <w:rPr>
          <w:rFonts w:ascii="Calibri" w:eastAsia="Calibri" w:hAnsi="Calibri" w:cs="Calibri"/>
          <w:bCs/>
          <w:szCs w:val="22"/>
        </w:rPr>
      </w:pPr>
      <w:r w:rsidRPr="00495CF6">
        <w:rPr>
          <w:rFonts w:ascii="Calibri" w:eastAsia="Calibri" w:hAnsi="Calibri" w:cs="Calibri"/>
          <w:b/>
          <w:bCs/>
          <w:szCs w:val="22"/>
        </w:rPr>
        <w:t>Document Approver(s) and Reviewer(s):</w:t>
      </w:r>
    </w:p>
    <w:p w14:paraId="44A50997" w14:textId="77777777" w:rsidR="00957EB9" w:rsidRPr="00495CF6" w:rsidRDefault="00957EB9" w:rsidP="00957EB9">
      <w:pPr>
        <w:spacing w:after="20" w:line="276" w:lineRule="auto"/>
        <w:jc w:val="left"/>
        <w:rPr>
          <w:rFonts w:ascii="Calibri" w:eastAsia="Calibri" w:hAnsi="Calibri" w:cs="Calibri"/>
          <w:szCs w:val="22"/>
        </w:rPr>
      </w:pPr>
      <w:r w:rsidRPr="00495CF6">
        <w:rPr>
          <w:rFonts w:ascii="Calibri" w:eastAsia="Calibri" w:hAnsi="Calibri" w:cs="Calibri"/>
          <w:bCs/>
          <w:szCs w:val="22"/>
        </w:rPr>
        <w:t>NOTE</w:t>
      </w:r>
      <w:r w:rsidRPr="00495CF6">
        <w:rPr>
          <w:rFonts w:ascii="Calibri" w:eastAsia="Calibri" w:hAnsi="Calibri" w:cs="Calibri"/>
          <w:szCs w:val="22"/>
        </w:rPr>
        <w:t>: All Approvers are required. Records of each approver must be maintained. All Reviewers in the list are considered</w:t>
      </w:r>
      <w:r w:rsidRPr="00495CF6">
        <w:rPr>
          <w:rFonts w:ascii="Calibri" w:eastAsia="Calibri" w:hAnsi="Calibri" w:cs="Calibri"/>
          <w:bCs/>
          <w:szCs w:val="22"/>
        </w:rPr>
        <w:t xml:space="preserve"> required </w:t>
      </w:r>
      <w:r w:rsidRPr="00495CF6">
        <w:rPr>
          <w:rFonts w:ascii="Calibri" w:eastAsia="Calibri" w:hAnsi="Calibri" w:cs="Calibri"/>
          <w:szCs w:val="22"/>
        </w:rPr>
        <w:t xml:space="preserve">unless explicitly listed as </w:t>
      </w:r>
      <w:r w:rsidRPr="00495CF6">
        <w:rPr>
          <w:rFonts w:ascii="Calibri" w:eastAsia="Calibri" w:hAnsi="Calibri" w:cs="Calibri"/>
          <w:bCs/>
          <w:szCs w:val="22"/>
        </w:rPr>
        <w:t>Optional.</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222"/>
        <w:gridCol w:w="2295"/>
        <w:gridCol w:w="2295"/>
        <w:gridCol w:w="2295"/>
      </w:tblGrid>
      <w:tr w:rsidR="00957EB9" w:rsidRPr="00495CF6" w14:paraId="44A5099C" w14:textId="77777777" w:rsidTr="00AB2D1F">
        <w:tc>
          <w:tcPr>
            <w:tcW w:w="122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8"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Name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9"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Role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A"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Action</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B"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Date</w:t>
            </w:r>
          </w:p>
        </w:tc>
      </w:tr>
      <w:tr w:rsidR="00957EB9" w:rsidRPr="00495CF6" w14:paraId="44A509A1"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44A5099D" w14:textId="1B7B184C"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44A5099E" w14:textId="556CE130"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hideMark/>
          </w:tcPr>
          <w:p w14:paraId="44A5099F" w14:textId="494092C8" w:rsidR="00957EB9" w:rsidRPr="00D4319D" w:rsidRDefault="003302F3">
            <w:pPr>
              <w:spacing w:after="0" w:line="276" w:lineRule="auto"/>
              <w:jc w:val="left"/>
              <w:rPr>
                <w:rFonts w:ascii="Calibri" w:eastAsia="Calibri" w:hAnsi="Calibri" w:cs="Calibri"/>
                <w:color w:val="808080"/>
                <w:szCs w:val="22"/>
              </w:rPr>
            </w:pPr>
            <w:r w:rsidRPr="00D4319D">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44A509A0" w14:textId="6855F79C" w:rsidR="00957EB9" w:rsidRPr="00495CF6" w:rsidRDefault="00A96582" w:rsidP="00A96582">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15</w:t>
            </w:r>
            <w:r w:rsidR="003302F3" w:rsidRPr="00495CF6">
              <w:rPr>
                <w:rFonts w:ascii="Calibri" w:eastAsia="Calibri" w:hAnsi="Calibri" w:cs="Calibri"/>
                <w:color w:val="000000"/>
                <w:szCs w:val="22"/>
              </w:rPr>
              <w:t>/</w:t>
            </w:r>
            <w:r w:rsidRPr="00495CF6">
              <w:rPr>
                <w:rFonts w:ascii="Calibri" w:eastAsia="Calibri" w:hAnsi="Calibri" w:cs="Calibri"/>
                <w:color w:val="000000"/>
                <w:szCs w:val="22"/>
              </w:rPr>
              <w:t>1</w:t>
            </w:r>
            <w:r>
              <w:rPr>
                <w:rFonts w:ascii="Calibri" w:eastAsia="Calibri" w:hAnsi="Calibri" w:cs="Calibri"/>
                <w:color w:val="000000"/>
                <w:szCs w:val="22"/>
              </w:rPr>
              <w:t>1</w:t>
            </w:r>
            <w:r w:rsidR="003302F3" w:rsidRPr="00495CF6">
              <w:rPr>
                <w:rFonts w:ascii="Calibri" w:eastAsia="Calibri" w:hAnsi="Calibri" w:cs="Calibri"/>
                <w:color w:val="000000"/>
                <w:szCs w:val="22"/>
              </w:rPr>
              <w:t>/2017</w:t>
            </w:r>
          </w:p>
        </w:tc>
      </w:tr>
      <w:tr w:rsidR="003962FA" w:rsidRPr="00495CF6" w14:paraId="1C860D8B"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01C6525B" w14:textId="04BBDBBD" w:rsidR="003962FA" w:rsidRPr="00495CF6" w:rsidRDefault="003962FA" w:rsidP="003962FA">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30521A3E" w14:textId="35E99AAE" w:rsidR="003962FA" w:rsidRPr="00495CF6" w:rsidRDefault="003962FA" w:rsidP="003962FA">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58C5844E" w14:textId="5DDFE7D1" w:rsidR="003962FA" w:rsidRPr="00D4319D" w:rsidRDefault="003962FA" w:rsidP="003962FA">
            <w:pPr>
              <w:spacing w:after="0" w:line="276" w:lineRule="auto"/>
              <w:jc w:val="left"/>
              <w:rPr>
                <w:rFonts w:ascii="Calibri" w:eastAsia="Calibri" w:hAnsi="Calibri" w:cs="Calibri"/>
                <w:szCs w:val="22"/>
              </w:rPr>
            </w:pPr>
            <w:r w:rsidRPr="00967A4B">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2C7195A1" w14:textId="71CD1843" w:rsidR="003962FA" w:rsidRDefault="003962FA" w:rsidP="003962FA">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28</w:t>
            </w:r>
            <w:r w:rsidRPr="00495CF6">
              <w:rPr>
                <w:rFonts w:ascii="Calibri" w:eastAsia="Calibri" w:hAnsi="Calibri" w:cs="Calibri"/>
                <w:color w:val="000000"/>
                <w:szCs w:val="22"/>
              </w:rPr>
              <w:t>/1</w:t>
            </w:r>
            <w:r>
              <w:rPr>
                <w:rFonts w:ascii="Calibri" w:eastAsia="Calibri" w:hAnsi="Calibri" w:cs="Calibri"/>
                <w:color w:val="000000"/>
                <w:szCs w:val="22"/>
              </w:rPr>
              <w:t>1</w:t>
            </w:r>
            <w:r w:rsidRPr="00495CF6">
              <w:rPr>
                <w:rFonts w:ascii="Calibri" w:eastAsia="Calibri" w:hAnsi="Calibri" w:cs="Calibri"/>
                <w:color w:val="000000"/>
                <w:szCs w:val="22"/>
              </w:rPr>
              <w:t>/2017</w:t>
            </w:r>
          </w:p>
        </w:tc>
      </w:tr>
      <w:tr w:rsidR="00AE674E" w:rsidRPr="00495CF6" w14:paraId="7A2DCECB"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4FA9F9F9" w14:textId="757247D6" w:rsidR="00AE674E" w:rsidRPr="00495CF6" w:rsidRDefault="00AE674E" w:rsidP="003962FA">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46E7A7B0" w14:textId="3C3AC3EB" w:rsidR="00AE674E" w:rsidRPr="00495CF6" w:rsidRDefault="00AE674E" w:rsidP="003962FA">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4018E9CC" w14:textId="47DD6945" w:rsidR="00AE674E" w:rsidRPr="00967A4B" w:rsidRDefault="00AE674E" w:rsidP="003962FA">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16CE0F4E" w14:textId="72CB0C02" w:rsidR="00AE674E" w:rsidRDefault="0094539A" w:rsidP="003962FA">
            <w:pPr>
              <w:spacing w:after="0" w:line="276" w:lineRule="auto"/>
              <w:jc w:val="left"/>
              <w:rPr>
                <w:rFonts w:ascii="Calibri" w:eastAsia="Calibri" w:hAnsi="Calibri" w:cs="Calibri"/>
                <w:color w:val="000000"/>
                <w:szCs w:val="22"/>
              </w:rPr>
            </w:pPr>
            <w:r>
              <w:rPr>
                <w:rFonts w:ascii="Calibri" w:eastAsia="Calibri" w:hAnsi="Calibri" w:cs="Calibri"/>
                <w:color w:val="000000"/>
                <w:szCs w:val="22"/>
              </w:rPr>
              <w:t>01/06</w:t>
            </w:r>
            <w:r w:rsidR="00AE674E">
              <w:rPr>
                <w:rFonts w:ascii="Calibri" w:eastAsia="Calibri" w:hAnsi="Calibri" w:cs="Calibri"/>
                <w:color w:val="000000"/>
                <w:szCs w:val="22"/>
              </w:rPr>
              <w:t>/2018</w:t>
            </w:r>
          </w:p>
        </w:tc>
      </w:tr>
      <w:tr w:rsidR="00CC6E99" w:rsidRPr="00495CF6" w14:paraId="0BF6B78D" w14:textId="77777777" w:rsidTr="00485E1F">
        <w:tc>
          <w:tcPr>
            <w:tcW w:w="1220" w:type="pct"/>
            <w:tcBorders>
              <w:top w:val="single" w:sz="4" w:space="0" w:color="7F7F7F"/>
              <w:left w:val="single" w:sz="4" w:space="0" w:color="7F7F7F"/>
              <w:bottom w:val="single" w:sz="4" w:space="0" w:color="7F7F7F"/>
              <w:right w:val="single" w:sz="4" w:space="0" w:color="7F7F7F"/>
            </w:tcBorders>
          </w:tcPr>
          <w:p w14:paraId="3E77C432" w14:textId="77777777" w:rsidR="00CC6E99" w:rsidRDefault="00CC6E99" w:rsidP="00485E1F">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13AE94D9" w14:textId="77777777" w:rsidR="00CC6E99" w:rsidRDefault="00CC6E99" w:rsidP="00485E1F">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2B9104C7" w14:textId="77777777" w:rsidR="00CC6E99" w:rsidRDefault="00CC6E99" w:rsidP="00485E1F">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757105C1" w14:textId="6A0C52FF" w:rsidR="00CC6E99" w:rsidRPr="00324BB1" w:rsidRDefault="008D3D59" w:rsidP="00485E1F">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14</w:t>
            </w:r>
            <w:r w:rsidR="00CC6E99">
              <w:rPr>
                <w:rFonts w:ascii="Calibri" w:eastAsia="Calibri" w:hAnsi="Calibri" w:cs="Calibri"/>
                <w:color w:val="000000"/>
                <w:szCs w:val="22"/>
              </w:rPr>
              <w:t>/12/2018</w:t>
            </w:r>
          </w:p>
        </w:tc>
      </w:tr>
      <w:tr w:rsidR="004936EB" w:rsidRPr="00495CF6" w14:paraId="5080982F" w14:textId="77777777" w:rsidTr="00C63FAE">
        <w:tc>
          <w:tcPr>
            <w:tcW w:w="1220" w:type="pct"/>
            <w:tcBorders>
              <w:top w:val="single" w:sz="4" w:space="0" w:color="7F7F7F"/>
              <w:left w:val="single" w:sz="4" w:space="0" w:color="7F7F7F"/>
              <w:bottom w:val="single" w:sz="4" w:space="0" w:color="7F7F7F"/>
              <w:right w:val="single" w:sz="4" w:space="0" w:color="7F7F7F"/>
            </w:tcBorders>
          </w:tcPr>
          <w:p w14:paraId="479AAFAB" w14:textId="77777777" w:rsidR="004936EB" w:rsidRDefault="004936EB" w:rsidP="00C63FA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1452173A" w14:textId="77777777" w:rsidR="004936EB" w:rsidRDefault="004936EB" w:rsidP="00C63FA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2C51D953" w14:textId="77777777" w:rsidR="004936EB" w:rsidRDefault="004936EB" w:rsidP="00C63FAE">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5B0B030B" w14:textId="77777777" w:rsidR="004936EB" w:rsidRDefault="004936EB" w:rsidP="00C63FAE">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20/12/2018</w:t>
            </w:r>
          </w:p>
        </w:tc>
      </w:tr>
    </w:tbl>
    <w:p w14:paraId="44A509AC" w14:textId="77777777" w:rsidR="00957EB9" w:rsidRPr="00495CF6" w:rsidRDefault="00957EB9" w:rsidP="00957EB9">
      <w:pPr>
        <w:spacing w:after="0" w:line="276" w:lineRule="auto"/>
        <w:jc w:val="left"/>
        <w:rPr>
          <w:rFonts w:ascii="Calibri" w:eastAsia="Calibri" w:hAnsi="Calibri" w:cs="Calibri"/>
          <w:bCs/>
          <w:color w:val="000000"/>
          <w:szCs w:val="22"/>
        </w:rPr>
      </w:pPr>
    </w:p>
    <w:p w14:paraId="44A509AD"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Document history:</w:t>
      </w:r>
    </w:p>
    <w:p w14:paraId="44A509AE" w14:textId="7948BC12" w:rsidR="00957EB9" w:rsidRPr="00495CF6" w:rsidRDefault="00957EB9" w:rsidP="00957EB9">
      <w:pPr>
        <w:spacing w:after="0" w:line="276" w:lineRule="auto"/>
        <w:rPr>
          <w:rFonts w:ascii="Calibri" w:eastAsia="Calibri" w:hAnsi="Calibri" w:cs="Calibri"/>
          <w:szCs w:val="22"/>
        </w:rPr>
      </w:pPr>
      <w:r w:rsidRPr="00495CF6">
        <w:rPr>
          <w:rFonts w:ascii="Calibri" w:eastAsia="Calibri" w:hAnsi="Calibri" w:cs="Calibri"/>
          <w:szCs w:val="22"/>
        </w:rPr>
        <w:t>The Document Author is authori</w:t>
      </w:r>
      <w:r w:rsidR="0087726A">
        <w:rPr>
          <w:rFonts w:ascii="Calibri" w:eastAsia="Calibri" w:hAnsi="Calibri" w:cs="Calibri"/>
          <w:szCs w:val="22"/>
        </w:rPr>
        <w:t>sed</w:t>
      </w:r>
      <w:r w:rsidRPr="00495CF6">
        <w:rPr>
          <w:rFonts w:ascii="Calibri" w:eastAsia="Calibri" w:hAnsi="Calibri" w:cs="Calibri"/>
          <w:szCs w:val="22"/>
        </w:rPr>
        <w:t xml:space="preserve"> to make the following types of changes to the document without requiring that the document be re-approved:</w:t>
      </w:r>
    </w:p>
    <w:p w14:paraId="44A509AF"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Editorial, formatting, and spelling</w:t>
      </w:r>
    </w:p>
    <w:p w14:paraId="44A509B0"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Clarification</w:t>
      </w:r>
    </w:p>
    <w:p w14:paraId="44A509B1" w14:textId="77777777" w:rsidR="00957EB9" w:rsidRPr="00495CF6" w:rsidRDefault="00957EB9" w:rsidP="00957EB9">
      <w:pPr>
        <w:spacing w:after="0" w:line="276" w:lineRule="auto"/>
        <w:rPr>
          <w:rFonts w:ascii="Calibri" w:eastAsia="Calibri" w:hAnsi="Calibri" w:cs="Calibri"/>
          <w:color w:val="000000"/>
          <w:szCs w:val="22"/>
        </w:rPr>
      </w:pPr>
    </w:p>
    <w:p w14:paraId="44A509B2" w14:textId="77777777"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To request a change to this document, contact the Document Author or Owner.</w:t>
      </w:r>
    </w:p>
    <w:p w14:paraId="44A509B3" w14:textId="4B065CB3"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Chang</w:t>
      </w:r>
      <w:r w:rsidR="00C541FE">
        <w:rPr>
          <w:rFonts w:ascii="Calibri" w:eastAsia="Calibri" w:hAnsi="Calibri" w:cs="Calibri"/>
          <w:color w:val="000000"/>
          <w:szCs w:val="22"/>
        </w:rPr>
        <w:t>es to this document are summaris</w:t>
      </w:r>
      <w:bookmarkStart w:id="3" w:name="_GoBack"/>
      <w:bookmarkEnd w:id="3"/>
      <w:r w:rsidRPr="00495CF6">
        <w:rPr>
          <w:rFonts w:ascii="Calibri" w:eastAsia="Calibri" w:hAnsi="Calibri" w:cs="Calibri"/>
          <w:color w:val="000000"/>
          <w:szCs w:val="22"/>
        </w:rPr>
        <w:t>ed in the following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047"/>
        <w:gridCol w:w="1228"/>
        <w:gridCol w:w="2652"/>
        <w:gridCol w:w="4180"/>
      </w:tblGrid>
      <w:tr w:rsidR="00957EB9" w:rsidRPr="00495CF6" w14:paraId="44A509B8" w14:textId="77777777" w:rsidTr="00AB2D1F">
        <w:tc>
          <w:tcPr>
            <w:tcW w:w="575" w:type="pct"/>
            <w:tcBorders>
              <w:top w:val="single" w:sz="4" w:space="0" w:color="7F7F7F"/>
              <w:left w:val="single" w:sz="4" w:space="0" w:color="7F7F7F"/>
              <w:bottom w:val="single" w:sz="4" w:space="0" w:color="7F7F7F"/>
              <w:right w:val="single" w:sz="4" w:space="0" w:color="7F7F7F"/>
            </w:tcBorders>
            <w:shd w:val="clear" w:color="auto" w:fill="D9D9D9"/>
            <w:hideMark/>
          </w:tcPr>
          <w:p w14:paraId="44A509B4"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Revision</w:t>
            </w:r>
          </w:p>
        </w:tc>
        <w:tc>
          <w:tcPr>
            <w:tcW w:w="674" w:type="pct"/>
            <w:tcBorders>
              <w:top w:val="single" w:sz="4" w:space="0" w:color="7F7F7F"/>
              <w:left w:val="single" w:sz="4" w:space="0" w:color="7F7F7F"/>
              <w:bottom w:val="single" w:sz="4" w:space="0" w:color="7F7F7F"/>
              <w:right w:val="single" w:sz="4" w:space="0" w:color="7F7F7F"/>
            </w:tcBorders>
            <w:shd w:val="clear" w:color="auto" w:fill="D9D9D9"/>
            <w:hideMark/>
          </w:tcPr>
          <w:p w14:paraId="44A509B5"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Date</w:t>
            </w:r>
          </w:p>
        </w:tc>
        <w:tc>
          <w:tcPr>
            <w:tcW w:w="1456" w:type="pct"/>
            <w:tcBorders>
              <w:top w:val="single" w:sz="4" w:space="0" w:color="7F7F7F"/>
              <w:left w:val="single" w:sz="4" w:space="0" w:color="7F7F7F"/>
              <w:bottom w:val="single" w:sz="4" w:space="0" w:color="7F7F7F"/>
              <w:right w:val="single" w:sz="4" w:space="0" w:color="7F7F7F"/>
            </w:tcBorders>
            <w:shd w:val="clear" w:color="auto" w:fill="D9D9D9"/>
            <w:hideMark/>
          </w:tcPr>
          <w:p w14:paraId="44A509B6"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Created by</w:t>
            </w:r>
          </w:p>
        </w:tc>
        <w:tc>
          <w:tcPr>
            <w:tcW w:w="2295" w:type="pct"/>
            <w:tcBorders>
              <w:top w:val="single" w:sz="4" w:space="0" w:color="7F7F7F"/>
              <w:left w:val="single" w:sz="4" w:space="0" w:color="7F7F7F"/>
              <w:bottom w:val="single" w:sz="4" w:space="0" w:color="7F7F7F"/>
              <w:right w:val="single" w:sz="4" w:space="0" w:color="7F7F7F"/>
            </w:tcBorders>
            <w:shd w:val="clear" w:color="auto" w:fill="D9D9D9"/>
            <w:hideMark/>
          </w:tcPr>
          <w:p w14:paraId="44A509B7"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Short Description of Changes</w:t>
            </w:r>
          </w:p>
        </w:tc>
      </w:tr>
      <w:tr w:rsidR="004936EB" w:rsidRPr="000C58E5" w14:paraId="3948D5D9" w14:textId="77777777" w:rsidTr="00C63FAE">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67B951A8" w14:textId="77777777" w:rsidR="004936EB" w:rsidRDefault="004936EB"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4B7E78F7" w14:textId="77777777" w:rsidR="004936EB" w:rsidRDefault="004936EB"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4DF37AE4" w14:textId="77777777" w:rsidR="004936EB" w:rsidRDefault="004936EB"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10BE4A88" w14:textId="77777777" w:rsidR="004936EB" w:rsidRPr="0062555E" w:rsidRDefault="004936EB" w:rsidP="00C63FA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6F3E04BE" w14:textId="77777777" w:rsidR="004936EB" w:rsidRPr="0062555E" w:rsidRDefault="004936EB" w:rsidP="00C63FA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Submission for Acceptance</w:t>
            </w:r>
          </w:p>
        </w:tc>
      </w:tr>
      <w:tr w:rsidR="00CC6E99" w:rsidRPr="000C58E5" w14:paraId="5A82EE39" w14:textId="77777777" w:rsidTr="00485E1F">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15D92838" w14:textId="77777777" w:rsidR="00CC6E99" w:rsidRDefault="00CC6E99"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1.20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46E8A789" w14:textId="2DB6CC35" w:rsidR="00CC6E99" w:rsidRPr="00324BB1" w:rsidRDefault="008D3D59"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14</w:t>
            </w:r>
            <w:r w:rsidR="00CC6E99">
              <w:rPr>
                <w:rFonts w:ascii="Calibri" w:eastAsia="Calibri" w:hAnsi="Calibri" w:cs="Calibri"/>
                <w:bCs/>
                <w:color w:val="000000"/>
                <w:szCs w:val="22"/>
              </w:rPr>
              <w:t>/12/2018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66701FA3" w14:textId="77777777" w:rsidR="00CC6E99" w:rsidRDefault="00CC6E99"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767AAD7E" w14:textId="77777777" w:rsidR="00CC6E99" w:rsidRDefault="00CC6E99" w:rsidP="00485E1F">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7326E827" w14:textId="587A666B" w:rsidR="00F524B4" w:rsidRPr="0062555E" w:rsidRDefault="00F524B4" w:rsidP="00485E1F">
            <w:pPr>
              <w:spacing w:after="0" w:line="276" w:lineRule="auto"/>
              <w:jc w:val="left"/>
              <w:rPr>
                <w:rFonts w:ascii="Calibri" w:eastAsia="Calibri" w:hAnsi="Calibri" w:cs="Calibri"/>
                <w:bCs/>
                <w:color w:val="000000"/>
                <w:szCs w:val="22"/>
              </w:rPr>
            </w:pPr>
            <w:r w:rsidRPr="00F524B4">
              <w:rPr>
                <w:rFonts w:ascii="Calibri" w:eastAsia="Calibri" w:hAnsi="Calibri" w:cs="Calibri"/>
                <w:bCs/>
                <w:color w:val="000000"/>
                <w:szCs w:val="22"/>
              </w:rPr>
              <w:t>Alignment with version 1.9.1 of TP.</w:t>
            </w:r>
          </w:p>
          <w:p w14:paraId="5B5EAF96" w14:textId="77777777" w:rsidR="00CC6E99" w:rsidRDefault="00CC6E99"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Submission for Review</w:t>
            </w:r>
          </w:p>
        </w:tc>
      </w:tr>
      <w:tr w:rsidR="00FB29E8" w:rsidRPr="0086635E" w14:paraId="0D413A2E" w14:textId="77777777" w:rsidTr="00D612FC">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1F2D9A08" w14:textId="1D32B4AE" w:rsidR="00FB29E8" w:rsidRPr="00D612FC" w:rsidRDefault="00FB29E8" w:rsidP="006447ED">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lastRenderedPageBreak/>
              <w:t>1.10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337ADA1B" w14:textId="5A3D6A3C" w:rsidR="00FB29E8" w:rsidRPr="00D612FC" w:rsidRDefault="0094539A" w:rsidP="00D612FC">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01/06</w:t>
            </w:r>
            <w:r w:rsidR="00FB29E8">
              <w:rPr>
                <w:rFonts w:ascii="Calibri" w:eastAsia="Calibri" w:hAnsi="Calibri" w:cs="Calibri"/>
                <w:bCs/>
                <w:color w:val="000000"/>
                <w:szCs w:val="22"/>
              </w:rPr>
              <w:t>/2018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0B0E164D" w14:textId="62098B76" w:rsidR="00FB29E8" w:rsidRPr="00D612FC" w:rsidRDefault="00FB29E8" w:rsidP="00D612FC">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367A4F4E" w14:textId="1729310D" w:rsidR="00FB29E8" w:rsidRPr="00D612FC" w:rsidRDefault="00FB29E8" w:rsidP="00D612FC">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Submission for Review</w:t>
            </w:r>
          </w:p>
        </w:tc>
      </w:tr>
      <w:tr w:rsidR="0086635E" w:rsidRPr="0086635E" w14:paraId="44713213" w14:textId="77777777" w:rsidTr="00D612FC">
        <w:tc>
          <w:tcPr>
            <w:tcW w:w="575" w:type="pct"/>
            <w:tcBorders>
              <w:top w:val="single" w:sz="4" w:space="0" w:color="7F7F7F"/>
              <w:left w:val="single" w:sz="4" w:space="0" w:color="7F7F7F"/>
              <w:bottom w:val="single" w:sz="4" w:space="0" w:color="7F7F7F"/>
              <w:right w:val="single" w:sz="4" w:space="0" w:color="7F7F7F"/>
            </w:tcBorders>
            <w:shd w:val="clear" w:color="auto" w:fill="auto"/>
            <w:hideMark/>
          </w:tcPr>
          <w:p w14:paraId="0C378B56" w14:textId="77777777" w:rsidR="0086635E" w:rsidRPr="00D612FC" w:rsidRDefault="0086635E" w:rsidP="006447ED">
            <w:pPr>
              <w:spacing w:after="0" w:line="276" w:lineRule="auto"/>
              <w:jc w:val="left"/>
              <w:rPr>
                <w:rFonts w:ascii="Calibri" w:eastAsia="Calibri" w:hAnsi="Calibri" w:cs="Calibri"/>
                <w:bCs/>
                <w:color w:val="000000"/>
                <w:szCs w:val="22"/>
              </w:rPr>
            </w:pPr>
            <w:r w:rsidRPr="00D612FC">
              <w:rPr>
                <w:rFonts w:ascii="Calibri" w:eastAsia="Calibri" w:hAnsi="Calibri" w:cs="Calibri"/>
                <w:bCs/>
                <w:color w:val="000000"/>
                <w:szCs w:val="22"/>
              </w:rPr>
              <w:t>1.00</w:t>
            </w:r>
          </w:p>
        </w:tc>
        <w:tc>
          <w:tcPr>
            <w:tcW w:w="674" w:type="pct"/>
            <w:tcBorders>
              <w:top w:val="single" w:sz="4" w:space="0" w:color="7F7F7F"/>
              <w:left w:val="single" w:sz="4" w:space="0" w:color="7F7F7F"/>
              <w:bottom w:val="single" w:sz="4" w:space="0" w:color="7F7F7F"/>
              <w:right w:val="single" w:sz="4" w:space="0" w:color="7F7F7F"/>
            </w:tcBorders>
            <w:shd w:val="clear" w:color="auto" w:fill="auto"/>
            <w:hideMark/>
          </w:tcPr>
          <w:p w14:paraId="49E90F0D" w14:textId="77777777" w:rsidR="0086635E" w:rsidRPr="00D612FC" w:rsidRDefault="0086635E" w:rsidP="00D612FC">
            <w:pPr>
              <w:spacing w:after="0" w:line="276" w:lineRule="auto"/>
              <w:jc w:val="left"/>
              <w:rPr>
                <w:rFonts w:ascii="Calibri" w:eastAsia="Calibri" w:hAnsi="Calibri" w:cs="Calibri"/>
                <w:bCs/>
                <w:color w:val="000000"/>
                <w:szCs w:val="22"/>
              </w:rPr>
            </w:pPr>
            <w:r w:rsidRPr="00D612FC">
              <w:rPr>
                <w:rFonts w:ascii="Calibri" w:eastAsia="Calibri" w:hAnsi="Calibri" w:cs="Calibri"/>
                <w:bCs/>
                <w:color w:val="000000"/>
                <w:szCs w:val="22"/>
              </w:rPr>
              <w:t>28/11/2017</w:t>
            </w:r>
          </w:p>
        </w:tc>
        <w:tc>
          <w:tcPr>
            <w:tcW w:w="1456" w:type="pct"/>
            <w:tcBorders>
              <w:top w:val="single" w:sz="4" w:space="0" w:color="7F7F7F"/>
              <w:left w:val="single" w:sz="4" w:space="0" w:color="7F7F7F"/>
              <w:bottom w:val="single" w:sz="4" w:space="0" w:color="7F7F7F"/>
              <w:right w:val="single" w:sz="4" w:space="0" w:color="7F7F7F"/>
            </w:tcBorders>
            <w:shd w:val="clear" w:color="auto" w:fill="auto"/>
            <w:hideMark/>
          </w:tcPr>
          <w:p w14:paraId="0CF33107" w14:textId="77777777" w:rsidR="0086635E" w:rsidRPr="00D612FC" w:rsidRDefault="0086635E" w:rsidP="00D612FC">
            <w:pPr>
              <w:spacing w:after="0" w:line="276" w:lineRule="auto"/>
              <w:jc w:val="left"/>
              <w:rPr>
                <w:rFonts w:ascii="Calibri" w:eastAsia="Calibri" w:hAnsi="Calibri" w:cs="Calibri"/>
                <w:bCs/>
                <w:color w:val="000000"/>
                <w:szCs w:val="22"/>
              </w:rPr>
            </w:pPr>
            <w:r w:rsidRPr="00D612FC">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hideMark/>
          </w:tcPr>
          <w:p w14:paraId="68ACA212" w14:textId="77777777" w:rsidR="0086635E" w:rsidRPr="00D612FC" w:rsidRDefault="0086635E" w:rsidP="00D612FC">
            <w:pPr>
              <w:spacing w:after="0" w:line="276" w:lineRule="auto"/>
              <w:jc w:val="left"/>
              <w:rPr>
                <w:rFonts w:ascii="Calibri" w:eastAsia="Calibri" w:hAnsi="Calibri" w:cs="Calibri"/>
                <w:bCs/>
                <w:color w:val="000000"/>
                <w:szCs w:val="22"/>
              </w:rPr>
            </w:pPr>
            <w:r w:rsidRPr="00D612FC">
              <w:rPr>
                <w:rFonts w:ascii="Calibri" w:eastAsia="Calibri" w:hAnsi="Calibri" w:cs="Calibri"/>
                <w:bCs/>
                <w:color w:val="000000"/>
                <w:szCs w:val="22"/>
              </w:rPr>
              <w:t>Implementation of review’s comments.</w:t>
            </w:r>
          </w:p>
          <w:p w14:paraId="41D28626" w14:textId="77777777" w:rsidR="0086635E" w:rsidRPr="00D612FC" w:rsidRDefault="0086635E" w:rsidP="006447ED">
            <w:pPr>
              <w:spacing w:after="0" w:line="276" w:lineRule="auto"/>
              <w:jc w:val="left"/>
              <w:rPr>
                <w:rFonts w:ascii="Calibri" w:eastAsia="Calibri" w:hAnsi="Calibri" w:cs="Calibri"/>
                <w:bCs/>
                <w:color w:val="000000"/>
                <w:szCs w:val="22"/>
              </w:rPr>
            </w:pPr>
            <w:r w:rsidRPr="00D612FC">
              <w:rPr>
                <w:rFonts w:ascii="Calibri" w:eastAsia="Calibri" w:hAnsi="Calibri" w:cs="Calibri"/>
                <w:bCs/>
                <w:color w:val="000000"/>
                <w:szCs w:val="22"/>
              </w:rPr>
              <w:t>Submission for Acceptance</w:t>
            </w:r>
          </w:p>
        </w:tc>
      </w:tr>
      <w:tr w:rsidR="00957EB9" w:rsidRPr="00495CF6" w14:paraId="44A509BD" w14:textId="77777777" w:rsidTr="00AB2D1F">
        <w:tc>
          <w:tcPr>
            <w:tcW w:w="575" w:type="pct"/>
            <w:tcBorders>
              <w:top w:val="single" w:sz="4" w:space="0" w:color="7F7F7F"/>
              <w:left w:val="single" w:sz="4" w:space="0" w:color="7F7F7F"/>
              <w:bottom w:val="single" w:sz="4" w:space="0" w:color="7F7F7F"/>
              <w:right w:val="single" w:sz="4" w:space="0" w:color="7F7F7F"/>
            </w:tcBorders>
            <w:hideMark/>
          </w:tcPr>
          <w:p w14:paraId="44A509B9" w14:textId="45091C40" w:rsidR="00957EB9" w:rsidRPr="00495CF6" w:rsidRDefault="000B42F9" w:rsidP="003F31DA">
            <w:pPr>
              <w:spacing w:after="0"/>
              <w:jc w:val="left"/>
              <w:rPr>
                <w:lang w:eastAsia="en-GB"/>
              </w:rPr>
            </w:pPr>
            <w:r w:rsidRPr="00495CF6">
              <w:rPr>
                <w:lang w:eastAsia="en-GB"/>
              </w:rPr>
              <w:t>0.</w:t>
            </w:r>
            <w:r w:rsidR="003F31DA">
              <w:rPr>
                <w:lang w:eastAsia="en-GB"/>
              </w:rPr>
              <w:t>10</w:t>
            </w:r>
          </w:p>
        </w:tc>
        <w:tc>
          <w:tcPr>
            <w:tcW w:w="674" w:type="pct"/>
            <w:tcBorders>
              <w:top w:val="single" w:sz="4" w:space="0" w:color="7F7F7F"/>
              <w:left w:val="single" w:sz="4" w:space="0" w:color="7F7F7F"/>
              <w:bottom w:val="single" w:sz="4" w:space="0" w:color="7F7F7F"/>
              <w:right w:val="single" w:sz="4" w:space="0" w:color="7F7F7F"/>
            </w:tcBorders>
          </w:tcPr>
          <w:p w14:paraId="44A509BA" w14:textId="573F57FD" w:rsidR="00957EB9" w:rsidRPr="00495CF6" w:rsidRDefault="00A96582" w:rsidP="00A96582">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15</w:t>
            </w:r>
            <w:r w:rsidR="000B42F9" w:rsidRPr="00495CF6">
              <w:rPr>
                <w:rFonts w:ascii="Calibri" w:eastAsia="PMingLiU" w:hAnsi="Calibri" w:cs="Calibri"/>
                <w:color w:val="000000"/>
                <w:szCs w:val="22"/>
              </w:rPr>
              <w:t>/</w:t>
            </w:r>
            <w:r w:rsidRPr="00495CF6">
              <w:rPr>
                <w:rFonts w:ascii="Calibri" w:eastAsia="PMingLiU" w:hAnsi="Calibri" w:cs="Calibri"/>
                <w:color w:val="000000"/>
                <w:szCs w:val="22"/>
              </w:rPr>
              <w:t>1</w:t>
            </w:r>
            <w:r>
              <w:rPr>
                <w:rFonts w:ascii="Calibri" w:eastAsia="PMingLiU" w:hAnsi="Calibri" w:cs="Calibri"/>
                <w:color w:val="000000"/>
                <w:szCs w:val="22"/>
              </w:rPr>
              <w:t>1</w:t>
            </w:r>
            <w:r w:rsidR="000B42F9" w:rsidRPr="00495CF6">
              <w:rPr>
                <w:rFonts w:ascii="Calibri" w:eastAsia="PMingLiU" w:hAnsi="Calibri" w:cs="Calibri"/>
                <w:color w:val="000000"/>
                <w:szCs w:val="22"/>
              </w:rPr>
              <w:t>/2017</w:t>
            </w:r>
          </w:p>
        </w:tc>
        <w:tc>
          <w:tcPr>
            <w:tcW w:w="1456" w:type="pct"/>
            <w:tcBorders>
              <w:top w:val="single" w:sz="4" w:space="0" w:color="7F7F7F"/>
              <w:left w:val="single" w:sz="4" w:space="0" w:color="7F7F7F"/>
              <w:bottom w:val="single" w:sz="4" w:space="0" w:color="7F7F7F"/>
              <w:right w:val="single" w:sz="4" w:space="0" w:color="7F7F7F"/>
            </w:tcBorders>
          </w:tcPr>
          <w:p w14:paraId="44A509BB" w14:textId="4FB7BBBB" w:rsidR="00957EB9" w:rsidRPr="00495CF6" w:rsidRDefault="000B42F9">
            <w:pPr>
              <w:widowControl w:val="0"/>
              <w:spacing w:after="0" w:line="200" w:lineRule="atLeast"/>
              <w:jc w:val="left"/>
              <w:rPr>
                <w:rFonts w:ascii="Calibri" w:hAnsi="Calibri" w:cs="Calibri"/>
                <w:color w:val="000000"/>
                <w:szCs w:val="22"/>
              </w:rPr>
            </w:pPr>
            <w:r w:rsidRPr="00495CF6">
              <w:rPr>
                <w:rFonts w:ascii="Calibri" w:hAnsi="Calibri" w:cs="Calibri"/>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hideMark/>
          </w:tcPr>
          <w:p w14:paraId="702A3929" w14:textId="77777777" w:rsidR="003F31DA" w:rsidRDefault="003F31DA" w:rsidP="003F31DA">
            <w:pPr>
              <w:spacing w:after="0"/>
              <w:jc w:val="left"/>
              <w:rPr>
                <w:lang w:eastAsia="en-GB"/>
              </w:rPr>
            </w:pPr>
            <w:r>
              <w:rPr>
                <w:lang w:eastAsia="en-GB"/>
              </w:rPr>
              <w:t>First version.</w:t>
            </w:r>
          </w:p>
          <w:p w14:paraId="44A509BC" w14:textId="341F656B" w:rsidR="00957EB9" w:rsidRPr="00495CF6" w:rsidRDefault="003F31DA" w:rsidP="003F31DA">
            <w:pPr>
              <w:spacing w:after="0"/>
              <w:jc w:val="left"/>
              <w:rPr>
                <w:lang w:eastAsia="en-GB"/>
              </w:rPr>
            </w:pPr>
            <w:r>
              <w:rPr>
                <w:lang w:eastAsia="en-GB"/>
              </w:rPr>
              <w:t>Submission for Review</w:t>
            </w:r>
          </w:p>
        </w:tc>
      </w:tr>
    </w:tbl>
    <w:p w14:paraId="44A509C8" w14:textId="77777777" w:rsidR="00957EB9" w:rsidRPr="00495CF6" w:rsidRDefault="00957EB9" w:rsidP="00957EB9">
      <w:pPr>
        <w:spacing w:after="0" w:line="276" w:lineRule="auto"/>
        <w:rPr>
          <w:rFonts w:ascii="Calibri" w:eastAsia="Calibri" w:hAnsi="Calibri" w:cs="Calibri"/>
          <w:b/>
          <w:bCs/>
          <w:color w:val="000000"/>
          <w:szCs w:val="22"/>
        </w:rPr>
      </w:pPr>
    </w:p>
    <w:p w14:paraId="44A509C9"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 xml:space="preserve">Configuration Management: Document Location </w:t>
      </w:r>
    </w:p>
    <w:p w14:paraId="3286AF71" w14:textId="6FBE4334" w:rsidR="00495CF6" w:rsidRDefault="00957EB9" w:rsidP="008D3D59">
      <w:pPr>
        <w:spacing w:after="0" w:line="276" w:lineRule="auto"/>
        <w:rPr>
          <w:rFonts w:ascii="Calibri" w:hAnsi="Calibri" w:cs="Calibri"/>
          <w:b/>
        </w:rPr>
      </w:pPr>
      <w:r w:rsidRPr="00495CF6">
        <w:rPr>
          <w:rFonts w:ascii="Calibri" w:eastAsia="Calibri" w:hAnsi="Calibri" w:cs="Calibri"/>
          <w:szCs w:val="22"/>
        </w:rPr>
        <w:t>The latest version of this controlled document is stored in</w:t>
      </w:r>
      <w:r w:rsidR="00FC1D0F">
        <w:rPr>
          <w:rFonts w:ascii="Calibri" w:eastAsia="Calibri" w:hAnsi="Calibri" w:cs="Calibri"/>
          <w:szCs w:val="22"/>
        </w:rPr>
        <w:t xml:space="preserve"> CIRCA-BC</w:t>
      </w:r>
      <w:r w:rsidR="00CA36BD">
        <w:rPr>
          <w:rFonts w:ascii="Calibri" w:hAnsi="Calibri" w:cs="Calibri"/>
        </w:rPr>
        <w:t>.</w:t>
      </w:r>
    </w:p>
    <w:p w14:paraId="44A509D5" w14:textId="630E3150" w:rsidR="00A94709" w:rsidRPr="00495CF6" w:rsidRDefault="00A94709" w:rsidP="00080E9B">
      <w:pPr>
        <w:pStyle w:val="TOCHeading"/>
        <w:rPr>
          <w:rFonts w:ascii="Calibri" w:hAnsi="Calibri" w:cs="Calibri"/>
        </w:rPr>
      </w:pPr>
      <w:r w:rsidRPr="00495CF6">
        <w:rPr>
          <w:rFonts w:ascii="Calibri" w:hAnsi="Calibri" w:cs="Calibri"/>
        </w:rPr>
        <w:t>TABLE OF CONTENTS</w:t>
      </w:r>
    </w:p>
    <w:p w14:paraId="761B1E39" w14:textId="77777777" w:rsidR="000D4FBC" w:rsidRDefault="00A94709">
      <w:pPr>
        <w:pStyle w:val="TOC1"/>
        <w:rPr>
          <w:rFonts w:asciiTheme="minorHAnsi" w:eastAsiaTheme="minorEastAsia" w:hAnsiTheme="minorHAnsi" w:cstheme="minorBidi"/>
          <w:b w:val="0"/>
          <w:caps w:val="0"/>
          <w:sz w:val="22"/>
          <w:szCs w:val="22"/>
          <w:lang w:eastAsia="en-GB"/>
        </w:rPr>
      </w:pPr>
      <w:r w:rsidRPr="00495CF6">
        <w:fldChar w:fldCharType="begin"/>
      </w:r>
      <w:r w:rsidRPr="00495CF6">
        <w:rPr>
          <w:sz w:val="22"/>
          <w:szCs w:val="22"/>
        </w:rPr>
        <w:instrText xml:space="preserve"> TOC  \* MERGEFORMAT </w:instrText>
      </w:r>
      <w:r w:rsidRPr="00495CF6">
        <w:fldChar w:fldCharType="separate"/>
      </w:r>
      <w:r w:rsidR="000D4FBC">
        <w:t>1.</w:t>
      </w:r>
      <w:r w:rsidR="000D4FBC">
        <w:rPr>
          <w:rFonts w:asciiTheme="minorHAnsi" w:eastAsiaTheme="minorEastAsia" w:hAnsiTheme="minorHAnsi" w:cstheme="minorBidi"/>
          <w:b w:val="0"/>
          <w:caps w:val="0"/>
          <w:sz w:val="22"/>
          <w:szCs w:val="22"/>
          <w:lang w:eastAsia="en-GB"/>
        </w:rPr>
        <w:tab/>
      </w:r>
      <w:r w:rsidR="000D4FBC">
        <w:t>Introduction</w:t>
      </w:r>
      <w:r w:rsidR="000D4FBC">
        <w:tab/>
      </w:r>
      <w:r w:rsidR="000D4FBC">
        <w:fldChar w:fldCharType="begin"/>
      </w:r>
      <w:r w:rsidR="000D4FBC">
        <w:instrText xml:space="preserve"> PAGEREF _Toc533068599 \h </w:instrText>
      </w:r>
      <w:r w:rsidR="000D4FBC">
        <w:fldChar w:fldCharType="separate"/>
      </w:r>
      <w:r w:rsidR="000D4FBC">
        <w:t>4</w:t>
      </w:r>
      <w:r w:rsidR="000D4FBC">
        <w:fldChar w:fldCharType="end"/>
      </w:r>
    </w:p>
    <w:p w14:paraId="0963769C" w14:textId="77777777" w:rsidR="000D4FBC" w:rsidRDefault="000D4FBC">
      <w:pPr>
        <w:pStyle w:val="TOC2"/>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Purpose</w:t>
      </w:r>
      <w:r>
        <w:tab/>
      </w:r>
      <w:r>
        <w:fldChar w:fldCharType="begin"/>
      </w:r>
      <w:r>
        <w:instrText xml:space="preserve"> PAGEREF _Toc533068600 \h </w:instrText>
      </w:r>
      <w:r>
        <w:fldChar w:fldCharType="separate"/>
      </w:r>
      <w:r>
        <w:t>4</w:t>
      </w:r>
      <w:r>
        <w:fldChar w:fldCharType="end"/>
      </w:r>
    </w:p>
    <w:p w14:paraId="47C9E290" w14:textId="77777777" w:rsidR="000D4FBC" w:rsidRDefault="000D4FBC">
      <w:pPr>
        <w:pStyle w:val="TOC2"/>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Scope</w:t>
      </w:r>
      <w:r>
        <w:tab/>
      </w:r>
      <w:r>
        <w:fldChar w:fldCharType="begin"/>
      </w:r>
      <w:r>
        <w:instrText xml:space="preserve"> PAGEREF _Toc533068601 \h </w:instrText>
      </w:r>
      <w:r>
        <w:fldChar w:fldCharType="separate"/>
      </w:r>
      <w:r>
        <w:t>4</w:t>
      </w:r>
      <w:r>
        <w:fldChar w:fldCharType="end"/>
      </w:r>
    </w:p>
    <w:p w14:paraId="27058861" w14:textId="77777777" w:rsidR="000D4FBC" w:rsidRDefault="000D4FBC">
      <w:pPr>
        <w:pStyle w:val="TOC2"/>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Target Audience</w:t>
      </w:r>
      <w:r>
        <w:tab/>
      </w:r>
      <w:r>
        <w:fldChar w:fldCharType="begin"/>
      </w:r>
      <w:r>
        <w:instrText xml:space="preserve"> PAGEREF _Toc533068602 \h </w:instrText>
      </w:r>
      <w:r>
        <w:fldChar w:fldCharType="separate"/>
      </w:r>
      <w:r>
        <w:t>4</w:t>
      </w:r>
      <w:r>
        <w:fldChar w:fldCharType="end"/>
      </w:r>
    </w:p>
    <w:p w14:paraId="1A4DB174" w14:textId="77777777" w:rsidR="000D4FBC" w:rsidRDefault="000D4FBC">
      <w:pPr>
        <w:pStyle w:val="TOC2"/>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Structure of this document</w:t>
      </w:r>
      <w:r>
        <w:tab/>
      </w:r>
      <w:r>
        <w:fldChar w:fldCharType="begin"/>
      </w:r>
      <w:r>
        <w:instrText xml:space="preserve"> PAGEREF _Toc533068603 \h </w:instrText>
      </w:r>
      <w:r>
        <w:fldChar w:fldCharType="separate"/>
      </w:r>
      <w:r>
        <w:t>4</w:t>
      </w:r>
      <w:r>
        <w:fldChar w:fldCharType="end"/>
      </w:r>
    </w:p>
    <w:p w14:paraId="319D7C2B" w14:textId="77777777" w:rsidR="000D4FBC" w:rsidRDefault="000D4FBC">
      <w:pPr>
        <w:pStyle w:val="TOC2"/>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Reference and applicable documents</w:t>
      </w:r>
      <w:r>
        <w:tab/>
      </w:r>
      <w:r>
        <w:fldChar w:fldCharType="begin"/>
      </w:r>
      <w:r>
        <w:instrText xml:space="preserve"> PAGEREF _Toc533068604 \h </w:instrText>
      </w:r>
      <w:r>
        <w:fldChar w:fldCharType="separate"/>
      </w:r>
      <w:r>
        <w:t>4</w:t>
      </w:r>
      <w:r>
        <w:fldChar w:fldCharType="end"/>
      </w:r>
    </w:p>
    <w:p w14:paraId="01B14CF9" w14:textId="77777777" w:rsidR="000D4FBC" w:rsidRDefault="000D4FBC">
      <w:pPr>
        <w:pStyle w:val="TOC3"/>
        <w:rPr>
          <w:rFonts w:asciiTheme="minorHAnsi" w:eastAsiaTheme="minorEastAsia" w:hAnsiTheme="minorHAnsi" w:cstheme="minorBidi"/>
          <w:noProof/>
          <w:sz w:val="22"/>
          <w:szCs w:val="22"/>
          <w:lang w:eastAsia="en-GB"/>
        </w:rPr>
      </w:pPr>
      <w:r>
        <w:rPr>
          <w:noProof/>
        </w:rPr>
        <w:t>1.5.1</w:t>
      </w:r>
      <w:r>
        <w:rPr>
          <w:rFonts w:asciiTheme="minorHAnsi" w:eastAsiaTheme="minorEastAsia" w:hAnsiTheme="minorHAnsi" w:cstheme="minorBidi"/>
          <w:noProof/>
          <w:sz w:val="22"/>
          <w:szCs w:val="22"/>
          <w:lang w:eastAsia="en-GB"/>
        </w:rPr>
        <w:tab/>
      </w:r>
      <w:r>
        <w:rPr>
          <w:noProof/>
        </w:rPr>
        <w:t>Reference Documents</w:t>
      </w:r>
      <w:r>
        <w:rPr>
          <w:noProof/>
        </w:rPr>
        <w:tab/>
      </w:r>
      <w:r>
        <w:rPr>
          <w:noProof/>
        </w:rPr>
        <w:fldChar w:fldCharType="begin"/>
      </w:r>
      <w:r>
        <w:rPr>
          <w:noProof/>
        </w:rPr>
        <w:instrText xml:space="preserve"> PAGEREF _Toc533068605 \h </w:instrText>
      </w:r>
      <w:r>
        <w:rPr>
          <w:noProof/>
        </w:rPr>
      </w:r>
      <w:r>
        <w:rPr>
          <w:noProof/>
        </w:rPr>
        <w:fldChar w:fldCharType="separate"/>
      </w:r>
      <w:r>
        <w:rPr>
          <w:noProof/>
        </w:rPr>
        <w:t>4</w:t>
      </w:r>
      <w:r>
        <w:rPr>
          <w:noProof/>
        </w:rPr>
        <w:fldChar w:fldCharType="end"/>
      </w:r>
    </w:p>
    <w:p w14:paraId="09E2ADA6" w14:textId="77777777" w:rsidR="000D4FBC" w:rsidRDefault="000D4FBC">
      <w:pPr>
        <w:pStyle w:val="TOC3"/>
        <w:rPr>
          <w:rFonts w:asciiTheme="minorHAnsi" w:eastAsiaTheme="minorEastAsia" w:hAnsiTheme="minorHAnsi" w:cstheme="minorBidi"/>
          <w:noProof/>
          <w:sz w:val="22"/>
          <w:szCs w:val="22"/>
          <w:lang w:eastAsia="en-GB"/>
        </w:rPr>
      </w:pPr>
      <w:r>
        <w:rPr>
          <w:noProof/>
        </w:rPr>
        <w:t>1.5.2</w:t>
      </w:r>
      <w:r>
        <w:rPr>
          <w:rFonts w:asciiTheme="minorHAnsi" w:eastAsiaTheme="minorEastAsia" w:hAnsiTheme="minorHAnsi" w:cstheme="minorBidi"/>
          <w:noProof/>
          <w:sz w:val="22"/>
          <w:szCs w:val="22"/>
          <w:lang w:eastAsia="en-GB"/>
        </w:rPr>
        <w:tab/>
      </w:r>
      <w:r>
        <w:rPr>
          <w:noProof/>
        </w:rPr>
        <w:t>Applicable Documents</w:t>
      </w:r>
      <w:r>
        <w:rPr>
          <w:noProof/>
        </w:rPr>
        <w:tab/>
      </w:r>
      <w:r>
        <w:rPr>
          <w:noProof/>
        </w:rPr>
        <w:fldChar w:fldCharType="begin"/>
      </w:r>
      <w:r>
        <w:rPr>
          <w:noProof/>
        </w:rPr>
        <w:instrText xml:space="preserve"> PAGEREF _Toc533068606 \h </w:instrText>
      </w:r>
      <w:r>
        <w:rPr>
          <w:noProof/>
        </w:rPr>
      </w:r>
      <w:r>
        <w:rPr>
          <w:noProof/>
        </w:rPr>
        <w:fldChar w:fldCharType="separate"/>
      </w:r>
      <w:r>
        <w:rPr>
          <w:noProof/>
        </w:rPr>
        <w:t>5</w:t>
      </w:r>
      <w:r>
        <w:rPr>
          <w:noProof/>
        </w:rPr>
        <w:fldChar w:fldCharType="end"/>
      </w:r>
    </w:p>
    <w:p w14:paraId="582C6DD5" w14:textId="77777777" w:rsidR="000D4FBC" w:rsidRDefault="000D4FBC">
      <w:pPr>
        <w:pStyle w:val="TOC2"/>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Abbreviations and Acronyms</w:t>
      </w:r>
      <w:r>
        <w:tab/>
      </w:r>
      <w:r>
        <w:fldChar w:fldCharType="begin"/>
      </w:r>
      <w:r>
        <w:instrText xml:space="preserve"> PAGEREF _Toc533068607 \h </w:instrText>
      </w:r>
      <w:r>
        <w:fldChar w:fldCharType="separate"/>
      </w:r>
      <w:r>
        <w:t>5</w:t>
      </w:r>
      <w:r>
        <w:fldChar w:fldCharType="end"/>
      </w:r>
    </w:p>
    <w:p w14:paraId="3B7E5B83" w14:textId="77777777" w:rsidR="000D4FBC" w:rsidRDefault="000D4FBC">
      <w:pPr>
        <w:pStyle w:val="TOC2"/>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Definitions</w:t>
      </w:r>
      <w:r>
        <w:tab/>
      </w:r>
      <w:r>
        <w:fldChar w:fldCharType="begin"/>
      </w:r>
      <w:r>
        <w:instrText xml:space="preserve"> PAGEREF _Toc533068608 \h </w:instrText>
      </w:r>
      <w:r>
        <w:fldChar w:fldCharType="separate"/>
      </w:r>
      <w:r>
        <w:t>5</w:t>
      </w:r>
      <w:r>
        <w:fldChar w:fldCharType="end"/>
      </w:r>
    </w:p>
    <w:p w14:paraId="798984A8" w14:textId="77777777" w:rsidR="000D4FBC" w:rsidRDefault="000D4FBC">
      <w:pPr>
        <w:pStyle w:val="TOC1"/>
        <w:rPr>
          <w:rFonts w:asciiTheme="minorHAnsi" w:eastAsiaTheme="minorEastAsia" w:hAnsiTheme="minorHAnsi" w:cstheme="minorBidi"/>
          <w:b w:val="0"/>
          <w:caps w:val="0"/>
          <w:sz w:val="22"/>
          <w:szCs w:val="22"/>
          <w:lang w:eastAsia="en-GB"/>
        </w:rPr>
      </w:pPr>
      <w:r>
        <w:t>2.</w:t>
      </w:r>
      <w:r>
        <w:rPr>
          <w:rFonts w:asciiTheme="minorHAnsi" w:eastAsiaTheme="minorEastAsia" w:hAnsiTheme="minorHAnsi" w:cstheme="minorBidi"/>
          <w:b w:val="0"/>
          <w:caps w:val="0"/>
          <w:sz w:val="22"/>
          <w:szCs w:val="22"/>
          <w:lang w:eastAsia="en-GB"/>
        </w:rPr>
        <w:tab/>
      </w:r>
      <w:r>
        <w:t>Convention Overview</w:t>
      </w:r>
      <w:r>
        <w:tab/>
      </w:r>
      <w:r>
        <w:fldChar w:fldCharType="begin"/>
      </w:r>
      <w:r>
        <w:instrText xml:space="preserve"> PAGEREF _Toc533068609 \h </w:instrText>
      </w:r>
      <w:r>
        <w:fldChar w:fldCharType="separate"/>
      </w:r>
      <w:r>
        <w:t>5</w:t>
      </w:r>
      <w:r>
        <w:fldChar w:fldCharType="end"/>
      </w:r>
    </w:p>
    <w:p w14:paraId="2BB31998" w14:textId="77777777" w:rsidR="000D4FBC" w:rsidRDefault="000D4FBC">
      <w:pPr>
        <w:pStyle w:val="TOC1"/>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Customs Decision Type Selection Page</w:t>
      </w:r>
      <w:r>
        <w:tab/>
      </w:r>
      <w:r>
        <w:fldChar w:fldCharType="begin"/>
      </w:r>
      <w:r>
        <w:instrText xml:space="preserve"> PAGEREF _Toc533068610 \h </w:instrText>
      </w:r>
      <w:r>
        <w:fldChar w:fldCharType="separate"/>
      </w:r>
      <w:r>
        <w:t>6</w:t>
      </w:r>
      <w:r>
        <w:fldChar w:fldCharType="end"/>
      </w:r>
    </w:p>
    <w:p w14:paraId="10E999BD" w14:textId="77777777" w:rsidR="000D4FBC" w:rsidRDefault="000D4FBC">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Member State (</w:t>
      </w:r>
      <w:r w:rsidRPr="00623A33">
        <w:rPr>
          <w:color w:val="FF0000"/>
        </w:rPr>
        <w:t>M</w:t>
      </w:r>
      <w:r>
        <w:t>)</w:t>
      </w:r>
      <w:r>
        <w:tab/>
      </w:r>
      <w:r>
        <w:fldChar w:fldCharType="begin"/>
      </w:r>
      <w:r>
        <w:instrText xml:space="preserve"> PAGEREF _Toc533068611 \h </w:instrText>
      </w:r>
      <w:r>
        <w:fldChar w:fldCharType="separate"/>
      </w:r>
      <w:r>
        <w:t>6</w:t>
      </w:r>
      <w:r>
        <w:fldChar w:fldCharType="end"/>
      </w:r>
    </w:p>
    <w:p w14:paraId="6CBBA001" w14:textId="77777777" w:rsidR="000D4FBC" w:rsidRDefault="000D4FBC">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Customs Decision Type (</w:t>
      </w:r>
      <w:r w:rsidRPr="00623A33">
        <w:rPr>
          <w:color w:val="FF0000"/>
        </w:rPr>
        <w:t>M</w:t>
      </w:r>
      <w:r>
        <w:t>)</w:t>
      </w:r>
      <w:r>
        <w:tab/>
      </w:r>
      <w:r>
        <w:fldChar w:fldCharType="begin"/>
      </w:r>
      <w:r>
        <w:instrText xml:space="preserve"> PAGEREF _Toc533068612 \h </w:instrText>
      </w:r>
      <w:r>
        <w:fldChar w:fldCharType="separate"/>
      </w:r>
      <w:r>
        <w:t>6</w:t>
      </w:r>
      <w:r>
        <w:fldChar w:fldCharType="end"/>
      </w:r>
    </w:p>
    <w:p w14:paraId="74F636FA" w14:textId="77777777" w:rsidR="000D4FBC" w:rsidRDefault="000D4FBC">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Decision Taking Customs Authority (</w:t>
      </w:r>
      <w:r w:rsidRPr="00623A33">
        <w:rPr>
          <w:color w:val="FF0000"/>
        </w:rPr>
        <w:t>M</w:t>
      </w:r>
      <w:r>
        <w:t>)</w:t>
      </w:r>
      <w:r>
        <w:tab/>
      </w:r>
      <w:r>
        <w:fldChar w:fldCharType="begin"/>
      </w:r>
      <w:r>
        <w:instrText xml:space="preserve"> PAGEREF _Toc533068613 \h </w:instrText>
      </w:r>
      <w:r>
        <w:fldChar w:fldCharType="separate"/>
      </w:r>
      <w:r>
        <w:t>6</w:t>
      </w:r>
      <w:r>
        <w:fldChar w:fldCharType="end"/>
      </w:r>
    </w:p>
    <w:p w14:paraId="24A81553" w14:textId="77777777" w:rsidR="000D4FBC" w:rsidRDefault="000D4FBC">
      <w:pPr>
        <w:pStyle w:val="TOC1"/>
        <w:rPr>
          <w:rFonts w:asciiTheme="minorHAnsi" w:eastAsiaTheme="minorEastAsia" w:hAnsiTheme="minorHAnsi" w:cstheme="minorBidi"/>
          <w:b w:val="0"/>
          <w:caps w:val="0"/>
          <w:sz w:val="22"/>
          <w:szCs w:val="22"/>
          <w:lang w:eastAsia="en-GB"/>
        </w:rPr>
      </w:pPr>
      <w:r>
        <w:t>4.</w:t>
      </w:r>
      <w:r>
        <w:rPr>
          <w:rFonts w:asciiTheme="minorHAnsi" w:eastAsiaTheme="minorEastAsia" w:hAnsiTheme="minorHAnsi" w:cstheme="minorBidi"/>
          <w:b w:val="0"/>
          <w:caps w:val="0"/>
          <w:sz w:val="22"/>
          <w:szCs w:val="22"/>
          <w:lang w:eastAsia="en-GB"/>
        </w:rPr>
        <w:tab/>
      </w:r>
      <w:r>
        <w:t>Applicant Information Page</w:t>
      </w:r>
      <w:r>
        <w:tab/>
      </w:r>
      <w:r>
        <w:fldChar w:fldCharType="begin"/>
      </w:r>
      <w:r>
        <w:instrText xml:space="preserve"> PAGEREF _Toc533068614 \h </w:instrText>
      </w:r>
      <w:r>
        <w:fldChar w:fldCharType="separate"/>
      </w:r>
      <w:r>
        <w:t>6</w:t>
      </w:r>
      <w:r>
        <w:fldChar w:fldCharType="end"/>
      </w:r>
    </w:p>
    <w:p w14:paraId="5F46D868" w14:textId="77777777" w:rsidR="000D4FBC" w:rsidRDefault="000D4FBC">
      <w:pPr>
        <w:pStyle w:val="TOC1"/>
        <w:rPr>
          <w:rFonts w:asciiTheme="minorHAnsi" w:eastAsiaTheme="minorEastAsia" w:hAnsiTheme="minorHAnsi" w:cstheme="minorBidi"/>
          <w:b w:val="0"/>
          <w:caps w:val="0"/>
          <w:sz w:val="22"/>
          <w:szCs w:val="22"/>
          <w:lang w:eastAsia="en-GB"/>
        </w:rPr>
      </w:pPr>
      <w:r>
        <w:t>6.</w:t>
      </w:r>
      <w:r>
        <w:rPr>
          <w:rFonts w:asciiTheme="minorHAnsi" w:eastAsiaTheme="minorEastAsia" w:hAnsiTheme="minorHAnsi" w:cstheme="minorBidi"/>
          <w:b w:val="0"/>
          <w:caps w:val="0"/>
          <w:sz w:val="22"/>
          <w:szCs w:val="22"/>
          <w:lang w:eastAsia="en-GB"/>
        </w:rPr>
        <w:tab/>
      </w:r>
      <w:r>
        <w:t>Authorised Consignor for Community Transit Application Specific Information Page</w:t>
      </w:r>
      <w:r>
        <w:tab/>
      </w:r>
      <w:r>
        <w:fldChar w:fldCharType="begin"/>
      </w:r>
      <w:r>
        <w:instrText xml:space="preserve"> PAGEREF _Toc533068615 \h </w:instrText>
      </w:r>
      <w:r>
        <w:fldChar w:fldCharType="separate"/>
      </w:r>
      <w:r>
        <w:t>10</w:t>
      </w:r>
      <w:r>
        <w:fldChar w:fldCharType="end"/>
      </w:r>
    </w:p>
    <w:p w14:paraId="3BE90405" w14:textId="77777777" w:rsidR="000D4FBC" w:rsidRDefault="000D4FBC">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Transit Application Information (</w:t>
      </w:r>
      <w:r w:rsidRPr="00623A33">
        <w:rPr>
          <w:color w:val="FF0000"/>
        </w:rPr>
        <w:t>M</w:t>
      </w:r>
      <w:r>
        <w:t>)</w:t>
      </w:r>
      <w:r>
        <w:tab/>
      </w:r>
      <w:r>
        <w:fldChar w:fldCharType="begin"/>
      </w:r>
      <w:r>
        <w:instrText xml:space="preserve"> PAGEREF _Toc533068616 \h </w:instrText>
      </w:r>
      <w:r>
        <w:fldChar w:fldCharType="separate"/>
      </w:r>
      <w:r>
        <w:t>10</w:t>
      </w:r>
      <w:r>
        <w:fldChar w:fldCharType="end"/>
      </w:r>
    </w:p>
    <w:p w14:paraId="754BFF6B" w14:textId="77777777" w:rsidR="000D4FBC" w:rsidRDefault="000D4FBC">
      <w:pPr>
        <w:pStyle w:val="TOC3"/>
        <w:rPr>
          <w:rFonts w:asciiTheme="minorHAnsi" w:eastAsiaTheme="minorEastAsia" w:hAnsiTheme="minorHAnsi" w:cstheme="minorBidi"/>
          <w:noProof/>
          <w:sz w:val="22"/>
          <w:szCs w:val="22"/>
          <w:lang w:eastAsia="en-GB"/>
        </w:rPr>
      </w:pPr>
      <w:r>
        <w:rPr>
          <w:noProof/>
        </w:rPr>
        <w:t>6.1.1</w:t>
      </w:r>
      <w:r>
        <w:rPr>
          <w:rFonts w:asciiTheme="minorHAnsi" w:eastAsiaTheme="minorEastAsia" w:hAnsiTheme="minorHAnsi" w:cstheme="minorBidi"/>
          <w:noProof/>
          <w:sz w:val="22"/>
          <w:szCs w:val="22"/>
          <w:lang w:eastAsia="en-GB"/>
        </w:rPr>
        <w:tab/>
      </w:r>
      <w:r>
        <w:rPr>
          <w:noProof/>
        </w:rPr>
        <w:t>Main Accounts Transit (</w:t>
      </w:r>
      <w:r w:rsidRPr="00623A33">
        <w:rPr>
          <w:noProof/>
          <w:color w:val="FF0000"/>
        </w:rPr>
        <w:t>M</w:t>
      </w:r>
      <w:r>
        <w:rPr>
          <w:noProof/>
        </w:rPr>
        <w:t>)</w:t>
      </w:r>
      <w:r>
        <w:rPr>
          <w:noProof/>
        </w:rPr>
        <w:tab/>
      </w:r>
      <w:r>
        <w:rPr>
          <w:noProof/>
        </w:rPr>
        <w:fldChar w:fldCharType="begin"/>
      </w:r>
      <w:r>
        <w:rPr>
          <w:noProof/>
        </w:rPr>
        <w:instrText xml:space="preserve"> PAGEREF _Toc533068617 \h </w:instrText>
      </w:r>
      <w:r>
        <w:rPr>
          <w:noProof/>
        </w:rPr>
      </w:r>
      <w:r>
        <w:rPr>
          <w:noProof/>
        </w:rPr>
        <w:fldChar w:fldCharType="separate"/>
      </w:r>
      <w:r>
        <w:rPr>
          <w:noProof/>
        </w:rPr>
        <w:t>10</w:t>
      </w:r>
      <w:r>
        <w:rPr>
          <w:noProof/>
        </w:rPr>
        <w:fldChar w:fldCharType="end"/>
      </w:r>
    </w:p>
    <w:p w14:paraId="7F929045" w14:textId="77777777" w:rsidR="000D4FBC" w:rsidRDefault="000D4FBC">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Authorised Consignor for Union Transit Application Information (</w:t>
      </w:r>
      <w:r w:rsidRPr="00623A33">
        <w:rPr>
          <w:color w:val="FF0000"/>
        </w:rPr>
        <w:t>M</w:t>
      </w:r>
      <w:r>
        <w:t>)</w:t>
      </w:r>
      <w:r>
        <w:tab/>
      </w:r>
      <w:r>
        <w:fldChar w:fldCharType="begin"/>
      </w:r>
      <w:r>
        <w:instrText xml:space="preserve"> PAGEREF _Toc533068618 \h </w:instrText>
      </w:r>
      <w:r>
        <w:fldChar w:fldCharType="separate"/>
      </w:r>
      <w:r>
        <w:t>11</w:t>
      </w:r>
      <w:r>
        <w:fldChar w:fldCharType="end"/>
      </w:r>
    </w:p>
    <w:p w14:paraId="34B5B68E" w14:textId="77777777" w:rsidR="000D4FBC" w:rsidRDefault="000D4FBC">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Location from Which Goods Will Be Sent Under Union Transit (</w:t>
      </w:r>
      <w:r w:rsidRPr="00623A33">
        <w:rPr>
          <w:noProof/>
          <w:color w:val="FF0000"/>
        </w:rPr>
        <w:t>M</w:t>
      </w:r>
      <w:r>
        <w:rPr>
          <w:noProof/>
        </w:rPr>
        <w:t xml:space="preserve">, </w:t>
      </w:r>
      <w:r w:rsidRPr="00623A33">
        <w:rPr>
          <w:noProof/>
          <w:color w:val="0070C0"/>
        </w:rPr>
        <w:t>R</w:t>
      </w:r>
      <w:r>
        <w:rPr>
          <w:noProof/>
        </w:rPr>
        <w:t>)</w:t>
      </w:r>
      <w:r>
        <w:rPr>
          <w:noProof/>
        </w:rPr>
        <w:tab/>
      </w:r>
      <w:r>
        <w:rPr>
          <w:noProof/>
        </w:rPr>
        <w:fldChar w:fldCharType="begin"/>
      </w:r>
      <w:r>
        <w:rPr>
          <w:noProof/>
        </w:rPr>
        <w:instrText xml:space="preserve"> PAGEREF _Toc533068619 \h </w:instrText>
      </w:r>
      <w:r>
        <w:rPr>
          <w:noProof/>
        </w:rPr>
      </w:r>
      <w:r>
        <w:rPr>
          <w:noProof/>
        </w:rPr>
        <w:fldChar w:fldCharType="separate"/>
      </w:r>
      <w:r>
        <w:rPr>
          <w:noProof/>
        </w:rPr>
        <w:t>11</w:t>
      </w:r>
      <w:r>
        <w:rPr>
          <w:noProof/>
        </w:rPr>
        <w:fldChar w:fldCharType="end"/>
      </w:r>
    </w:p>
    <w:p w14:paraId="3A29396E" w14:textId="77777777" w:rsidR="000D4FBC" w:rsidRDefault="000D4FBC">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Number of Operations (</w:t>
      </w:r>
      <w:r w:rsidRPr="00623A33">
        <w:rPr>
          <w:noProof/>
          <w:color w:val="FF0000"/>
        </w:rPr>
        <w:t>M</w:t>
      </w:r>
      <w:r>
        <w:rPr>
          <w:noProof/>
        </w:rPr>
        <w:t>)</w:t>
      </w:r>
      <w:r>
        <w:rPr>
          <w:noProof/>
        </w:rPr>
        <w:tab/>
      </w:r>
      <w:r>
        <w:rPr>
          <w:noProof/>
        </w:rPr>
        <w:fldChar w:fldCharType="begin"/>
      </w:r>
      <w:r>
        <w:rPr>
          <w:noProof/>
        </w:rPr>
        <w:instrText xml:space="preserve"> PAGEREF _Toc533068620 \h </w:instrText>
      </w:r>
      <w:r>
        <w:rPr>
          <w:noProof/>
        </w:rPr>
      </w:r>
      <w:r>
        <w:rPr>
          <w:noProof/>
        </w:rPr>
        <w:fldChar w:fldCharType="separate"/>
      </w:r>
      <w:r>
        <w:rPr>
          <w:noProof/>
        </w:rPr>
        <w:t>11</w:t>
      </w:r>
      <w:r>
        <w:rPr>
          <w:noProof/>
        </w:rPr>
        <w:fldChar w:fldCharType="end"/>
      </w:r>
    </w:p>
    <w:p w14:paraId="5A8D149D" w14:textId="77777777" w:rsidR="000D4FBC" w:rsidRDefault="000D4FBC">
      <w:pPr>
        <w:pStyle w:val="TOC3"/>
        <w:rPr>
          <w:rFonts w:asciiTheme="minorHAnsi" w:eastAsiaTheme="minorEastAsia" w:hAnsiTheme="minorHAnsi" w:cstheme="minorBidi"/>
          <w:noProof/>
          <w:sz w:val="22"/>
          <w:szCs w:val="22"/>
          <w:lang w:eastAsia="en-GB"/>
        </w:rPr>
      </w:pPr>
      <w:r>
        <w:rPr>
          <w:noProof/>
        </w:rPr>
        <w:t>6.2.3</w:t>
      </w:r>
      <w:r>
        <w:rPr>
          <w:rFonts w:asciiTheme="minorHAnsi" w:eastAsiaTheme="minorEastAsia" w:hAnsiTheme="minorHAnsi" w:cstheme="minorBidi"/>
          <w:noProof/>
          <w:sz w:val="22"/>
          <w:szCs w:val="22"/>
          <w:lang w:eastAsia="en-GB"/>
        </w:rPr>
        <w:tab/>
      </w:r>
      <w:r>
        <w:rPr>
          <w:noProof/>
        </w:rPr>
        <w:t>Goods Under Union Transit for Authorised Consignor (</w:t>
      </w:r>
      <w:r w:rsidRPr="00623A33">
        <w:rPr>
          <w:noProof/>
          <w:color w:val="FF0000"/>
        </w:rPr>
        <w:t>M</w:t>
      </w:r>
      <w:r>
        <w:rPr>
          <w:noProof/>
        </w:rPr>
        <w:t xml:space="preserve">, </w:t>
      </w:r>
      <w:r w:rsidRPr="00623A33">
        <w:rPr>
          <w:noProof/>
          <w:color w:val="0070C0"/>
        </w:rPr>
        <w:t>R</w:t>
      </w:r>
      <w:r>
        <w:rPr>
          <w:noProof/>
        </w:rPr>
        <w:t>)</w:t>
      </w:r>
      <w:r>
        <w:rPr>
          <w:noProof/>
        </w:rPr>
        <w:tab/>
      </w:r>
      <w:r>
        <w:rPr>
          <w:noProof/>
        </w:rPr>
        <w:fldChar w:fldCharType="begin"/>
      </w:r>
      <w:r>
        <w:rPr>
          <w:noProof/>
        </w:rPr>
        <w:instrText xml:space="preserve"> PAGEREF _Toc533068621 \h </w:instrText>
      </w:r>
      <w:r>
        <w:rPr>
          <w:noProof/>
        </w:rPr>
      </w:r>
      <w:r>
        <w:rPr>
          <w:noProof/>
        </w:rPr>
        <w:fldChar w:fldCharType="separate"/>
      </w:r>
      <w:r>
        <w:rPr>
          <w:noProof/>
        </w:rPr>
        <w:t>11</w:t>
      </w:r>
      <w:r>
        <w:rPr>
          <w:noProof/>
        </w:rPr>
        <w:fldChar w:fldCharType="end"/>
      </w:r>
    </w:p>
    <w:p w14:paraId="715CBB33" w14:textId="77777777" w:rsidR="000D4FBC" w:rsidRDefault="000D4FBC">
      <w:pPr>
        <w:pStyle w:val="TOC1"/>
        <w:rPr>
          <w:rFonts w:asciiTheme="minorHAnsi" w:eastAsiaTheme="minorEastAsia" w:hAnsiTheme="minorHAnsi" w:cstheme="minorBidi"/>
          <w:b w:val="0"/>
          <w:caps w:val="0"/>
          <w:sz w:val="22"/>
          <w:szCs w:val="22"/>
          <w:lang w:eastAsia="en-GB"/>
        </w:rPr>
      </w:pPr>
      <w:r>
        <w:t>7.</w:t>
      </w:r>
      <w:r>
        <w:rPr>
          <w:rFonts w:asciiTheme="minorHAnsi" w:eastAsiaTheme="minorEastAsia" w:hAnsiTheme="minorHAnsi" w:cstheme="minorBidi"/>
          <w:b w:val="0"/>
          <w:caps w:val="0"/>
          <w:sz w:val="22"/>
          <w:szCs w:val="22"/>
          <w:lang w:eastAsia="en-GB"/>
        </w:rPr>
        <w:tab/>
      </w:r>
      <w:r>
        <w:t>Additional Information</w:t>
      </w:r>
      <w:r>
        <w:tab/>
      </w:r>
      <w:r>
        <w:fldChar w:fldCharType="begin"/>
      </w:r>
      <w:r>
        <w:instrText xml:space="preserve"> PAGEREF _Toc533068622 \h </w:instrText>
      </w:r>
      <w:r>
        <w:fldChar w:fldCharType="separate"/>
      </w:r>
      <w:r>
        <w:t>12</w:t>
      </w:r>
      <w:r>
        <w:fldChar w:fldCharType="end"/>
      </w:r>
    </w:p>
    <w:p w14:paraId="0D869083" w14:textId="77777777" w:rsidR="000D4FBC" w:rsidRDefault="000D4FBC">
      <w:pPr>
        <w:pStyle w:val="TOC2"/>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Application decision code types</w:t>
      </w:r>
      <w:r>
        <w:tab/>
      </w:r>
      <w:r>
        <w:fldChar w:fldCharType="begin"/>
      </w:r>
      <w:r>
        <w:instrText xml:space="preserve"> PAGEREF _Toc533068623 \h </w:instrText>
      </w:r>
      <w:r>
        <w:fldChar w:fldCharType="separate"/>
      </w:r>
      <w:r>
        <w:t>12</w:t>
      </w:r>
      <w:r>
        <w:fldChar w:fldCharType="end"/>
      </w:r>
    </w:p>
    <w:p w14:paraId="7E62A42A" w14:textId="77777777" w:rsidR="000D4FBC" w:rsidRDefault="000D4FBC">
      <w:pPr>
        <w:pStyle w:val="TOC2"/>
        <w:rPr>
          <w:rFonts w:asciiTheme="minorHAnsi" w:eastAsiaTheme="minorEastAsia" w:hAnsiTheme="minorHAnsi" w:cstheme="minorBidi"/>
          <w:sz w:val="22"/>
          <w:szCs w:val="22"/>
          <w:lang w:eastAsia="en-GB"/>
        </w:rPr>
      </w:pPr>
      <w:r>
        <w:t>7.2.</w:t>
      </w:r>
      <w:r>
        <w:rPr>
          <w:rFonts w:asciiTheme="minorHAnsi" w:eastAsiaTheme="minorEastAsia" w:hAnsiTheme="minorHAnsi" w:cstheme="minorBidi"/>
          <w:sz w:val="22"/>
          <w:szCs w:val="22"/>
          <w:lang w:eastAsia="en-GB"/>
        </w:rPr>
        <w:tab/>
      </w:r>
      <w:r>
        <w:t>Error Interpretation</w:t>
      </w:r>
      <w:r>
        <w:tab/>
      </w:r>
      <w:r>
        <w:fldChar w:fldCharType="begin"/>
      </w:r>
      <w:r>
        <w:instrText xml:space="preserve"> PAGEREF _Toc533068624 \h </w:instrText>
      </w:r>
      <w:r>
        <w:fldChar w:fldCharType="separate"/>
      </w:r>
      <w:r>
        <w:t>13</w:t>
      </w:r>
      <w:r>
        <w:fldChar w:fldCharType="end"/>
      </w:r>
    </w:p>
    <w:p w14:paraId="3FF7EB2B" w14:textId="05BEAF4F" w:rsidR="006B6479" w:rsidRPr="00495CF6" w:rsidRDefault="00A94709" w:rsidP="00275619">
      <w:pPr>
        <w:pStyle w:val="TOCHeading"/>
      </w:pPr>
      <w:r w:rsidRPr="00495CF6">
        <w:rPr>
          <w:rFonts w:ascii="Calibri" w:hAnsi="Calibri" w:cs="Calibri"/>
        </w:rPr>
        <w:fldChar w:fldCharType="end"/>
      </w:r>
      <w:bookmarkEnd w:id="1"/>
    </w:p>
    <w:p w14:paraId="102D6735" w14:textId="77777777" w:rsidR="00275619" w:rsidRPr="00495CF6" w:rsidRDefault="00275619" w:rsidP="00275619">
      <w:pPr>
        <w:pStyle w:val="TOCHeading"/>
        <w:rPr>
          <w:rFonts w:ascii="Calibri" w:hAnsi="Calibri" w:cs="Calibri"/>
        </w:rPr>
      </w:pPr>
      <w:r w:rsidRPr="00495CF6">
        <w:rPr>
          <w:rFonts w:ascii="Calibri" w:hAnsi="Calibri" w:cs="Calibri"/>
        </w:rPr>
        <w:t>TABLE OF TABLES</w:t>
      </w:r>
    </w:p>
    <w:p w14:paraId="7688619C" w14:textId="77777777" w:rsidR="000D4FBC" w:rsidRDefault="00275619">
      <w:pPr>
        <w:pStyle w:val="TableofFigures"/>
        <w:tabs>
          <w:tab w:val="right" w:leader="dot" w:pos="9017"/>
        </w:tabs>
        <w:rPr>
          <w:rFonts w:eastAsiaTheme="minorEastAsia" w:cstheme="minorBidi"/>
          <w:noProof/>
          <w:sz w:val="22"/>
          <w:szCs w:val="22"/>
          <w:lang w:eastAsia="en-GB"/>
        </w:rPr>
      </w:pPr>
      <w:r w:rsidRPr="00495CF6">
        <w:fldChar w:fldCharType="begin"/>
      </w:r>
      <w:r w:rsidRPr="00495CF6">
        <w:instrText xml:space="preserve"> TOC \h \z \c "Table" </w:instrText>
      </w:r>
      <w:r w:rsidRPr="00495CF6">
        <w:fldChar w:fldCharType="separate"/>
      </w:r>
      <w:hyperlink w:anchor="_Toc533068625" w:history="1">
        <w:r w:rsidR="000D4FBC" w:rsidRPr="00844EE9">
          <w:rPr>
            <w:rStyle w:val="Hyperlink"/>
            <w:noProof/>
          </w:rPr>
          <w:t>Table 1: Applicable documents</w:t>
        </w:r>
        <w:r w:rsidR="000D4FBC">
          <w:rPr>
            <w:noProof/>
            <w:webHidden/>
          </w:rPr>
          <w:tab/>
        </w:r>
        <w:r w:rsidR="000D4FBC">
          <w:rPr>
            <w:noProof/>
            <w:webHidden/>
          </w:rPr>
          <w:fldChar w:fldCharType="begin"/>
        </w:r>
        <w:r w:rsidR="000D4FBC">
          <w:rPr>
            <w:noProof/>
            <w:webHidden/>
          </w:rPr>
          <w:instrText xml:space="preserve"> PAGEREF _Toc533068625 \h </w:instrText>
        </w:r>
        <w:r w:rsidR="000D4FBC">
          <w:rPr>
            <w:noProof/>
            <w:webHidden/>
          </w:rPr>
        </w:r>
        <w:r w:rsidR="000D4FBC">
          <w:rPr>
            <w:noProof/>
            <w:webHidden/>
          </w:rPr>
          <w:fldChar w:fldCharType="separate"/>
        </w:r>
        <w:r w:rsidR="000D4FBC">
          <w:rPr>
            <w:noProof/>
            <w:webHidden/>
          </w:rPr>
          <w:t>5</w:t>
        </w:r>
        <w:r w:rsidR="000D4FBC">
          <w:rPr>
            <w:noProof/>
            <w:webHidden/>
          </w:rPr>
          <w:fldChar w:fldCharType="end"/>
        </w:r>
      </w:hyperlink>
    </w:p>
    <w:p w14:paraId="691586B8" w14:textId="77777777" w:rsidR="000D4FBC" w:rsidRDefault="00E84706">
      <w:pPr>
        <w:pStyle w:val="TableofFigures"/>
        <w:tabs>
          <w:tab w:val="right" w:leader="dot" w:pos="9017"/>
        </w:tabs>
        <w:rPr>
          <w:rFonts w:eastAsiaTheme="minorEastAsia" w:cstheme="minorBidi"/>
          <w:noProof/>
          <w:sz w:val="22"/>
          <w:szCs w:val="22"/>
          <w:lang w:eastAsia="en-GB"/>
        </w:rPr>
      </w:pPr>
      <w:hyperlink w:anchor="_Toc533068626" w:history="1">
        <w:r w:rsidR="000D4FBC" w:rsidRPr="00844EE9">
          <w:rPr>
            <w:rStyle w:val="Hyperlink"/>
            <w:noProof/>
          </w:rPr>
          <w:t>Table 2: Abbreviations and acronyms</w:t>
        </w:r>
        <w:r w:rsidR="000D4FBC">
          <w:rPr>
            <w:noProof/>
            <w:webHidden/>
          </w:rPr>
          <w:tab/>
        </w:r>
        <w:r w:rsidR="000D4FBC">
          <w:rPr>
            <w:noProof/>
            <w:webHidden/>
          </w:rPr>
          <w:fldChar w:fldCharType="begin"/>
        </w:r>
        <w:r w:rsidR="000D4FBC">
          <w:rPr>
            <w:noProof/>
            <w:webHidden/>
          </w:rPr>
          <w:instrText xml:space="preserve"> PAGEREF _Toc533068626 \h </w:instrText>
        </w:r>
        <w:r w:rsidR="000D4FBC">
          <w:rPr>
            <w:noProof/>
            <w:webHidden/>
          </w:rPr>
        </w:r>
        <w:r w:rsidR="000D4FBC">
          <w:rPr>
            <w:noProof/>
            <w:webHidden/>
          </w:rPr>
          <w:fldChar w:fldCharType="separate"/>
        </w:r>
        <w:r w:rsidR="000D4FBC">
          <w:rPr>
            <w:noProof/>
            <w:webHidden/>
          </w:rPr>
          <w:t>5</w:t>
        </w:r>
        <w:r w:rsidR="000D4FBC">
          <w:rPr>
            <w:noProof/>
            <w:webHidden/>
          </w:rPr>
          <w:fldChar w:fldCharType="end"/>
        </w:r>
      </w:hyperlink>
    </w:p>
    <w:p w14:paraId="28ED4335" w14:textId="044C04A1" w:rsidR="00275619" w:rsidRPr="00495CF6" w:rsidRDefault="00275619" w:rsidP="00275619">
      <w:r w:rsidRPr="00495CF6">
        <w:fldChar w:fldCharType="end"/>
      </w:r>
    </w:p>
    <w:p w14:paraId="44A509E4" w14:textId="31381BCD" w:rsidR="00E836FE" w:rsidRPr="00495CF6" w:rsidRDefault="00275619" w:rsidP="00275619">
      <w:r w:rsidRPr="00495CF6">
        <w:br w:type="page"/>
      </w:r>
    </w:p>
    <w:p w14:paraId="44A509E5" w14:textId="77777777" w:rsidR="00070E01" w:rsidRPr="00495CF6" w:rsidRDefault="00070E01" w:rsidP="0081666D">
      <w:pPr>
        <w:pStyle w:val="Heading1"/>
      </w:pPr>
      <w:bookmarkStart w:id="4" w:name="_Ref418090212"/>
      <w:bookmarkStart w:id="5" w:name="_Toc533068599"/>
      <w:r w:rsidRPr="00495CF6">
        <w:t>Introduction</w:t>
      </w:r>
      <w:bookmarkEnd w:id="4"/>
      <w:bookmarkEnd w:id="5"/>
    </w:p>
    <w:p w14:paraId="44A509E6" w14:textId="7FBC57C5" w:rsidR="00070E01" w:rsidRPr="00495CF6" w:rsidRDefault="00070E01" w:rsidP="005522F5">
      <w:pPr>
        <w:pStyle w:val="Heading2"/>
        <w:numPr>
          <w:ilvl w:val="1"/>
          <w:numId w:val="24"/>
        </w:numPr>
      </w:pPr>
      <w:bookmarkStart w:id="6" w:name="_Toc533068600"/>
      <w:r w:rsidRPr="00495CF6">
        <w:t>Purpose</w:t>
      </w:r>
      <w:bookmarkEnd w:id="6"/>
    </w:p>
    <w:p w14:paraId="5B051372" w14:textId="48B33651" w:rsidR="005522F5" w:rsidRPr="00495CF6" w:rsidRDefault="005522F5" w:rsidP="005522F5">
      <w:pPr>
        <w:pStyle w:val="Guidance"/>
        <w:spacing w:after="0"/>
        <w:ind w:left="0"/>
        <w:jc w:val="both"/>
        <w:rPr>
          <w:rFonts w:ascii="Calibri" w:hAnsi="Calibri" w:cs="Calibri"/>
          <w:i w:val="0"/>
          <w:color w:val="auto"/>
          <w:sz w:val="20"/>
          <w:lang w:val="en-GB"/>
        </w:rPr>
      </w:pPr>
      <w:r w:rsidRPr="00495CF6">
        <w:rPr>
          <w:rFonts w:ascii="Calibri" w:hAnsi="Calibri" w:cs="Calibri"/>
          <w:i w:val="0"/>
          <w:color w:val="auto"/>
          <w:sz w:val="20"/>
          <w:lang w:val="en-GB"/>
        </w:rPr>
        <w:t>The purpose of this document is to describe</w:t>
      </w:r>
      <w:r>
        <w:rPr>
          <w:rFonts w:ascii="Calibri" w:hAnsi="Calibri" w:cs="Calibri"/>
          <w:i w:val="0"/>
          <w:color w:val="auto"/>
          <w:sz w:val="20"/>
          <w:lang w:val="en-GB"/>
        </w:rPr>
        <w:t xml:space="preserve"> the pages </w:t>
      </w:r>
      <w:r w:rsidRPr="00495CF6">
        <w:rPr>
          <w:rFonts w:ascii="Calibri" w:hAnsi="Calibri" w:cs="Calibri"/>
          <w:i w:val="0"/>
          <w:color w:val="auto"/>
          <w:sz w:val="20"/>
          <w:lang w:val="en-GB"/>
        </w:rPr>
        <w:t>related to the creation of</w:t>
      </w:r>
      <w:r>
        <w:rPr>
          <w:rFonts w:ascii="Calibri" w:hAnsi="Calibri" w:cs="Calibri"/>
          <w:i w:val="0"/>
          <w:color w:val="auto"/>
          <w:sz w:val="20"/>
          <w:lang w:val="en-GB"/>
        </w:rPr>
        <w:t xml:space="preserve"> an </w:t>
      </w:r>
      <w:r w:rsidRPr="005522F5">
        <w:rPr>
          <w:rFonts w:ascii="Calibri" w:hAnsi="Calibri" w:cs="Calibri"/>
          <w:i w:val="0"/>
          <w:color w:val="auto"/>
          <w:sz w:val="20"/>
          <w:lang w:val="en-GB"/>
        </w:rPr>
        <w:t xml:space="preserve">Authorised Consignor for Union Transit </w:t>
      </w:r>
      <w:r>
        <w:rPr>
          <w:rFonts w:ascii="Calibri" w:hAnsi="Calibri" w:cs="Calibri"/>
          <w:i w:val="0"/>
          <w:color w:val="auto"/>
          <w:sz w:val="20"/>
          <w:lang w:val="en-GB"/>
        </w:rPr>
        <w:t xml:space="preserve">Application </w:t>
      </w:r>
      <w:r w:rsidRPr="00495CF6">
        <w:rPr>
          <w:rFonts w:ascii="Calibri" w:hAnsi="Calibri" w:cs="Calibri"/>
          <w:i w:val="0"/>
          <w:color w:val="auto"/>
          <w:sz w:val="20"/>
          <w:lang w:val="en-GB"/>
        </w:rPr>
        <w:t>in the EU Trader Portal for Customs Decisions in order to support the end-users when lodging applications.</w:t>
      </w:r>
    </w:p>
    <w:p w14:paraId="44A509E9" w14:textId="77777777" w:rsidR="00070E01" w:rsidRPr="00495CF6" w:rsidRDefault="00070E01" w:rsidP="005522F5">
      <w:pPr>
        <w:pStyle w:val="Heading2"/>
        <w:numPr>
          <w:ilvl w:val="1"/>
          <w:numId w:val="24"/>
        </w:numPr>
      </w:pPr>
      <w:bookmarkStart w:id="7" w:name="_Toc533068601"/>
      <w:r w:rsidRPr="00495CF6">
        <w:t>Scope</w:t>
      </w:r>
      <w:bookmarkEnd w:id="7"/>
    </w:p>
    <w:p w14:paraId="4C7EA337" w14:textId="4E8B5AA7" w:rsidR="005522F5" w:rsidRPr="00495CF6" w:rsidDel="0032750C" w:rsidRDefault="005522F5" w:rsidP="005522F5">
      <w:r w:rsidRPr="00495CF6">
        <w:t>The scope of this document is</w:t>
      </w:r>
      <w:r w:rsidR="0019215E">
        <w:t xml:space="preserve"> to describe</w:t>
      </w:r>
      <w:r>
        <w:t xml:space="preserve"> the Application Creation pages</w:t>
      </w:r>
      <w:r w:rsidRPr="00495CF6">
        <w:t xml:space="preserve"> of the EU Trader Portal user interface</w:t>
      </w:r>
      <w:r>
        <w:t xml:space="preserve"> </w:t>
      </w:r>
      <w:r w:rsidR="0019215E">
        <w:t>when</w:t>
      </w:r>
      <w:r>
        <w:t xml:space="preserve"> the application</w:t>
      </w:r>
      <w:r w:rsidR="0019215E">
        <w:t xml:space="preserve"> concerned</w:t>
      </w:r>
      <w:r>
        <w:t xml:space="preserve"> is an </w:t>
      </w:r>
      <w:r>
        <w:rPr>
          <w:rFonts w:ascii="Calibri" w:hAnsi="Calibri" w:cs="Calibri"/>
        </w:rPr>
        <w:t>Authorised Consignor for Union Transit</w:t>
      </w:r>
      <w:r w:rsidRPr="00810911">
        <w:rPr>
          <w:rFonts w:ascii="Calibri" w:hAnsi="Calibri" w:cs="Calibri"/>
        </w:rPr>
        <w:t xml:space="preserve"> </w:t>
      </w:r>
      <w:r>
        <w:t>Application</w:t>
      </w:r>
      <w:r w:rsidR="00193793">
        <w:t xml:space="preserve"> (</w:t>
      </w:r>
      <w:r>
        <w:t>i.e. Applicant Information Page, Application General Information Page and Application Specific Information Page in case of an</w:t>
      </w:r>
      <w:r w:rsidR="00C8473F">
        <w:t xml:space="preserve"> </w:t>
      </w:r>
      <w:r>
        <w:rPr>
          <w:rFonts w:ascii="Calibri" w:hAnsi="Calibri" w:cs="Calibri"/>
        </w:rPr>
        <w:t>Authorised Consignor for Union Transit Application</w:t>
      </w:r>
      <w:r>
        <w:t xml:space="preserve">). </w:t>
      </w:r>
    </w:p>
    <w:p w14:paraId="44A509EB" w14:textId="77777777" w:rsidR="00070E01" w:rsidRPr="00495CF6" w:rsidRDefault="00070E01" w:rsidP="005522F5">
      <w:pPr>
        <w:pStyle w:val="Heading2"/>
        <w:numPr>
          <w:ilvl w:val="1"/>
          <w:numId w:val="24"/>
        </w:numPr>
      </w:pPr>
      <w:bookmarkStart w:id="8" w:name="_Toc533068602"/>
      <w:r w:rsidRPr="00495CF6">
        <w:t>Target Audience</w:t>
      </w:r>
      <w:bookmarkEnd w:id="8"/>
    </w:p>
    <w:p w14:paraId="44A509EC" w14:textId="5321955A" w:rsidR="00070E01" w:rsidRPr="00495CF6" w:rsidRDefault="00B91C98" w:rsidP="00B91C98">
      <w:pPr>
        <w:pStyle w:val="Text2"/>
      </w:pPr>
      <w:r w:rsidRPr="00495CF6">
        <w:t xml:space="preserve">The intended audience for this document </w:t>
      </w:r>
      <w:r w:rsidR="00A44722">
        <w:t>are</w:t>
      </w:r>
      <w:r w:rsidRPr="00495CF6">
        <w:t xml:space="preserve"> the end-users of the </w:t>
      </w:r>
      <w:r w:rsidR="00D00BC2" w:rsidRPr="00495CF6">
        <w:t xml:space="preserve">EU </w:t>
      </w:r>
      <w:r w:rsidRPr="00495CF6">
        <w:t>Trader Portal.</w:t>
      </w:r>
    </w:p>
    <w:p w14:paraId="44A509ED" w14:textId="77777777" w:rsidR="00070E01" w:rsidRPr="00495CF6" w:rsidRDefault="00070E01" w:rsidP="005522F5">
      <w:pPr>
        <w:pStyle w:val="Heading2"/>
        <w:numPr>
          <w:ilvl w:val="1"/>
          <w:numId w:val="24"/>
        </w:numPr>
      </w:pPr>
      <w:bookmarkStart w:id="9" w:name="_Toc533068603"/>
      <w:r w:rsidRPr="00495CF6">
        <w:t>Structure of this document</w:t>
      </w:r>
      <w:bookmarkEnd w:id="9"/>
    </w:p>
    <w:p w14:paraId="44A509EE" w14:textId="77777777" w:rsidR="00070E01" w:rsidRPr="00495CF6" w:rsidRDefault="00207272" w:rsidP="00070E01">
      <w:pPr>
        <w:pStyle w:val="Text2"/>
      </w:pPr>
      <w:r w:rsidRPr="00495CF6">
        <w:t>The present document contains the following chapters:</w:t>
      </w:r>
    </w:p>
    <w:p w14:paraId="3769C3C4" w14:textId="6CE05BA5" w:rsidR="005522F5" w:rsidRDefault="005522F5" w:rsidP="005522F5">
      <w:pPr>
        <w:pStyle w:val="Text2"/>
        <w:numPr>
          <w:ilvl w:val="0"/>
          <w:numId w:val="22"/>
        </w:numPr>
      </w:pPr>
      <w:r w:rsidRPr="00495CF6">
        <w:rPr>
          <w:b/>
        </w:rPr>
        <w:t xml:space="preserve">Chapter </w:t>
      </w:r>
      <w:r w:rsidRPr="00495CF6">
        <w:rPr>
          <w:b/>
        </w:rPr>
        <w:fldChar w:fldCharType="begin"/>
      </w:r>
      <w:r w:rsidRPr="00495CF6">
        <w:rPr>
          <w:b/>
        </w:rPr>
        <w:instrText xml:space="preserve"> REF _Ref418090212 \r \h  \* MERGEFORMAT </w:instrText>
      </w:r>
      <w:r w:rsidRPr="00495CF6">
        <w:rPr>
          <w:b/>
        </w:rPr>
      </w:r>
      <w:r w:rsidRPr="00495CF6">
        <w:rPr>
          <w:b/>
        </w:rPr>
        <w:fldChar w:fldCharType="separate"/>
      </w:r>
      <w:r w:rsidR="000D4FBC">
        <w:rPr>
          <w:b/>
        </w:rPr>
        <w:t>1</w:t>
      </w:r>
      <w:r w:rsidRPr="00495CF6">
        <w:rPr>
          <w:b/>
        </w:rPr>
        <w:fldChar w:fldCharType="end"/>
      </w:r>
      <w:r w:rsidRPr="00495CF6">
        <w:rPr>
          <w:b/>
        </w:rPr>
        <w:t xml:space="preserve"> </w:t>
      </w:r>
      <w:r w:rsidRPr="00423C0D">
        <w:rPr>
          <w:b/>
        </w:rPr>
        <w:t>–</w:t>
      </w:r>
      <w:r w:rsidRPr="00495CF6">
        <w:rPr>
          <w:b/>
        </w:rPr>
        <w:t xml:space="preserve"> </w:t>
      </w:r>
      <w:r w:rsidRPr="00495CF6">
        <w:rPr>
          <w:b/>
        </w:rPr>
        <w:fldChar w:fldCharType="begin"/>
      </w:r>
      <w:r w:rsidRPr="00495CF6">
        <w:rPr>
          <w:b/>
        </w:rPr>
        <w:instrText xml:space="preserve"> REF _Ref418090212 \h  \* MERGEFORMAT </w:instrText>
      </w:r>
      <w:r w:rsidRPr="00495CF6">
        <w:rPr>
          <w:b/>
        </w:rPr>
      </w:r>
      <w:r w:rsidRPr="00495CF6">
        <w:rPr>
          <w:b/>
        </w:rPr>
        <w:fldChar w:fldCharType="separate"/>
      </w:r>
      <w:r w:rsidR="000D4FBC" w:rsidRPr="000D4FBC">
        <w:rPr>
          <w:b/>
        </w:rPr>
        <w:t>Introduction</w:t>
      </w:r>
      <w:r w:rsidRPr="00495CF6">
        <w:rPr>
          <w:b/>
        </w:rPr>
        <w:fldChar w:fldCharType="end"/>
      </w:r>
      <w:r w:rsidRPr="00495CF6">
        <w:t>: describes the scope and the objectives of the document;</w:t>
      </w:r>
    </w:p>
    <w:p w14:paraId="6F87F6F0" w14:textId="7628CA7D" w:rsidR="005522F5" w:rsidRPr="008D3D59" w:rsidRDefault="005522F5" w:rsidP="005522F5">
      <w:pPr>
        <w:numPr>
          <w:ilvl w:val="0"/>
          <w:numId w:val="22"/>
        </w:numPr>
        <w:rPr>
          <w:rFonts w:cs="Arial"/>
          <w:b/>
        </w:rPr>
      </w:pPr>
      <w:r w:rsidRPr="00E93BA9">
        <w:rPr>
          <w:rFonts w:cs="Arial"/>
          <w:b/>
        </w:rPr>
        <w:t>Chapter</w:t>
      </w:r>
      <w:r w:rsidR="006B331F">
        <w:rPr>
          <w:rFonts w:cs="Arial"/>
          <w:b/>
        </w:rPr>
        <w:t xml:space="preserve"> </w:t>
      </w:r>
      <w:r w:rsidR="006B331F">
        <w:rPr>
          <w:rFonts w:cs="Arial"/>
          <w:b/>
        </w:rPr>
        <w:fldChar w:fldCharType="begin"/>
      </w:r>
      <w:r w:rsidR="006B331F">
        <w:rPr>
          <w:rFonts w:cs="Arial"/>
          <w:b/>
        </w:rPr>
        <w:instrText xml:space="preserve"> REF _Ref507511617 \r \h </w:instrText>
      </w:r>
      <w:r w:rsidR="006B331F">
        <w:rPr>
          <w:rFonts w:cs="Arial"/>
          <w:b/>
        </w:rPr>
      </w:r>
      <w:r w:rsidR="006B331F">
        <w:rPr>
          <w:rFonts w:cs="Arial"/>
          <w:b/>
        </w:rPr>
        <w:fldChar w:fldCharType="separate"/>
      </w:r>
      <w:r w:rsidR="000D4FBC">
        <w:rPr>
          <w:rFonts w:cs="Arial"/>
          <w:b/>
        </w:rPr>
        <w:t>2</w:t>
      </w:r>
      <w:r w:rsidR="006B331F">
        <w:rPr>
          <w:rFonts w:cs="Arial"/>
          <w:b/>
        </w:rPr>
        <w:fldChar w:fldCharType="end"/>
      </w:r>
      <w:r w:rsidR="006B331F">
        <w:rPr>
          <w:rFonts w:cs="Arial"/>
          <w:b/>
        </w:rPr>
        <w:t xml:space="preserve"> </w:t>
      </w:r>
      <w:r w:rsidR="006B331F" w:rsidRPr="00423C0D">
        <w:rPr>
          <w:b/>
        </w:rPr>
        <w:t>–</w:t>
      </w:r>
      <w:r w:rsidR="006B331F" w:rsidRPr="00495CF6">
        <w:rPr>
          <w:b/>
        </w:rPr>
        <w:t xml:space="preserve"> </w:t>
      </w:r>
      <w:r w:rsidR="006B331F">
        <w:rPr>
          <w:rFonts w:cs="Arial"/>
          <w:b/>
        </w:rPr>
        <w:t xml:space="preserve"> </w:t>
      </w:r>
      <w:r w:rsidR="006B331F" w:rsidRPr="006B331F">
        <w:rPr>
          <w:rFonts w:cs="Arial"/>
          <w:b/>
        </w:rPr>
        <w:fldChar w:fldCharType="begin"/>
      </w:r>
      <w:r w:rsidR="006B331F" w:rsidRPr="006B331F">
        <w:rPr>
          <w:rFonts w:cs="Arial"/>
          <w:b/>
        </w:rPr>
        <w:instrText xml:space="preserve"> REF _Ref507511621 \h  \* MERGEFORMAT </w:instrText>
      </w:r>
      <w:r w:rsidR="006B331F" w:rsidRPr="006B331F">
        <w:rPr>
          <w:rFonts w:cs="Arial"/>
          <w:b/>
        </w:rPr>
      </w:r>
      <w:r w:rsidR="006B331F" w:rsidRPr="006B331F">
        <w:rPr>
          <w:rFonts w:cs="Arial"/>
          <w:b/>
        </w:rPr>
        <w:fldChar w:fldCharType="separate"/>
      </w:r>
      <w:r w:rsidR="000D4FBC" w:rsidRPr="000D4FBC">
        <w:rPr>
          <w:b/>
        </w:rPr>
        <w:t>Convention Overview</w:t>
      </w:r>
      <w:r w:rsidR="006B331F" w:rsidRPr="006B331F">
        <w:rPr>
          <w:rFonts w:cs="Arial"/>
          <w:b/>
        </w:rPr>
        <w:fldChar w:fldCharType="end"/>
      </w:r>
      <w:r>
        <w:rPr>
          <w:rFonts w:cs="Arial"/>
          <w:b/>
        </w:rPr>
        <w:t xml:space="preserve">: </w:t>
      </w:r>
      <w:r w:rsidRPr="00495CF6">
        <w:rPr>
          <w:rFonts w:cs="Arial"/>
        </w:rPr>
        <w:t>gives an overview of the notation conventions used for the pag</w:t>
      </w:r>
      <w:r>
        <w:rPr>
          <w:rFonts w:cs="Arial"/>
        </w:rPr>
        <w:t>e forms description;</w:t>
      </w:r>
    </w:p>
    <w:p w14:paraId="602B1646" w14:textId="15ED1FDD" w:rsidR="00486387" w:rsidRPr="00290627" w:rsidRDefault="00486387" w:rsidP="00290627">
      <w:pPr>
        <w:numPr>
          <w:ilvl w:val="0"/>
          <w:numId w:val="22"/>
        </w:numPr>
        <w:rPr>
          <w:rFonts w:cs="Arial"/>
          <w:b/>
        </w:rPr>
      </w:pPr>
      <w:r>
        <w:rPr>
          <w:rFonts w:cs="Arial"/>
          <w:b/>
        </w:rPr>
        <w:t xml:space="preserve">Chapter </w:t>
      </w:r>
      <w:r>
        <w:rPr>
          <w:rFonts w:cs="Arial"/>
          <w:b/>
        </w:rPr>
        <w:fldChar w:fldCharType="begin"/>
      </w:r>
      <w:r>
        <w:rPr>
          <w:rFonts w:cs="Arial"/>
          <w:b/>
        </w:rPr>
        <w:instrText xml:space="preserve"> REF _Ref508110680 \r \h </w:instrText>
      </w:r>
      <w:r>
        <w:rPr>
          <w:rFonts w:cs="Arial"/>
          <w:b/>
        </w:rPr>
      </w:r>
      <w:r>
        <w:rPr>
          <w:rFonts w:cs="Arial"/>
          <w:b/>
        </w:rPr>
        <w:fldChar w:fldCharType="separate"/>
      </w:r>
      <w:r w:rsidR="000D4FBC">
        <w:rPr>
          <w:rFonts w:cs="Arial"/>
          <w:b/>
        </w:rPr>
        <w:t>3</w:t>
      </w:r>
      <w:r>
        <w:rPr>
          <w:rFonts w:cs="Arial"/>
          <w:b/>
        </w:rPr>
        <w:fldChar w:fldCharType="end"/>
      </w:r>
      <w:r>
        <w:rPr>
          <w:rFonts w:cs="Arial"/>
          <w:b/>
        </w:rPr>
        <w:t xml:space="preserve"> </w:t>
      </w:r>
      <w:r w:rsidRPr="00423C0D">
        <w:rPr>
          <w:b/>
        </w:rPr>
        <w:t>–</w:t>
      </w:r>
      <w:r>
        <w:rPr>
          <w:b/>
        </w:rPr>
        <w:t xml:space="preserve"> </w:t>
      </w:r>
      <w:r w:rsidRPr="00234EB1">
        <w:rPr>
          <w:b/>
        </w:rPr>
        <w:fldChar w:fldCharType="begin"/>
      </w:r>
      <w:r w:rsidRPr="00234EB1">
        <w:rPr>
          <w:b/>
        </w:rPr>
        <w:instrText xml:space="preserve"> REF _Ref508110680 \h  \* MERGEFORMAT </w:instrText>
      </w:r>
      <w:r w:rsidRPr="00234EB1">
        <w:rPr>
          <w:b/>
        </w:rPr>
      </w:r>
      <w:r w:rsidRPr="00234EB1">
        <w:rPr>
          <w:b/>
        </w:rPr>
        <w:fldChar w:fldCharType="separate"/>
      </w:r>
      <w:r w:rsidR="000D4FBC" w:rsidRPr="000D4FBC">
        <w:rPr>
          <w:b/>
        </w:rPr>
        <w:t>Customs Decision Type Selection Page</w:t>
      </w:r>
      <w:r w:rsidRPr="00234EB1">
        <w:rPr>
          <w:b/>
        </w:rPr>
        <w:fldChar w:fldCharType="end"/>
      </w:r>
      <w:r>
        <w:rPr>
          <w:b/>
        </w:rPr>
        <w:t xml:space="preserve">: </w:t>
      </w:r>
      <w:r>
        <w:t xml:space="preserve">describes the Customs Decision Type Selection Page </w:t>
      </w:r>
      <w:r w:rsidRPr="00495CF6">
        <w:t>of the EU Trader Portal user interface</w:t>
      </w:r>
      <w:r>
        <w:t>;</w:t>
      </w:r>
    </w:p>
    <w:p w14:paraId="4E1952FE" w14:textId="3143FEBC" w:rsidR="005522F5" w:rsidRDefault="005522F5" w:rsidP="005522F5">
      <w:pPr>
        <w:numPr>
          <w:ilvl w:val="0"/>
          <w:numId w:val="22"/>
        </w:numPr>
        <w:rPr>
          <w:rFonts w:cs="Arial"/>
        </w:rPr>
      </w:pPr>
      <w:r w:rsidRPr="00423C0D">
        <w:rPr>
          <w:rFonts w:cs="Arial"/>
          <w:b/>
        </w:rPr>
        <w:t>Chapter</w:t>
      </w:r>
      <w:r w:rsidR="006B331F">
        <w:rPr>
          <w:rFonts w:cs="Arial"/>
          <w:b/>
        </w:rPr>
        <w:t xml:space="preserve"> </w:t>
      </w:r>
      <w:r w:rsidR="00374B2E">
        <w:rPr>
          <w:rFonts w:cs="Arial"/>
          <w:b/>
        </w:rPr>
        <w:fldChar w:fldCharType="begin"/>
      </w:r>
      <w:r w:rsidR="00374B2E">
        <w:rPr>
          <w:rFonts w:cs="Arial"/>
          <w:b/>
        </w:rPr>
        <w:instrText xml:space="preserve"> REF _Ref496862958 \r \h </w:instrText>
      </w:r>
      <w:r w:rsidR="00374B2E">
        <w:rPr>
          <w:rFonts w:cs="Arial"/>
          <w:b/>
        </w:rPr>
      </w:r>
      <w:r w:rsidR="00374B2E">
        <w:rPr>
          <w:rFonts w:cs="Arial"/>
          <w:b/>
        </w:rPr>
        <w:fldChar w:fldCharType="separate"/>
      </w:r>
      <w:r w:rsidR="000D4FBC">
        <w:rPr>
          <w:rFonts w:cs="Arial"/>
          <w:b/>
        </w:rPr>
        <w:t>4</w:t>
      </w:r>
      <w:r w:rsidR="00374B2E">
        <w:rPr>
          <w:rFonts w:cs="Arial"/>
          <w:b/>
        </w:rPr>
        <w:fldChar w:fldCharType="end"/>
      </w:r>
      <w:r w:rsidR="00374B2E">
        <w:rPr>
          <w:rFonts w:cs="Arial"/>
          <w:b/>
        </w:rPr>
        <w:t xml:space="preserve"> </w:t>
      </w:r>
      <w:r w:rsidRPr="00423C0D">
        <w:rPr>
          <w:b/>
        </w:rPr>
        <w:t xml:space="preserve">– </w:t>
      </w:r>
      <w:r w:rsidRPr="00602D1C">
        <w:rPr>
          <w:b/>
        </w:rPr>
        <w:fldChar w:fldCharType="begin"/>
      </w:r>
      <w:r w:rsidRPr="00423C0D">
        <w:rPr>
          <w:b/>
        </w:rPr>
        <w:instrText xml:space="preserve"> REF _Ref496862978 \h  \* MERGEFORMAT </w:instrText>
      </w:r>
      <w:r w:rsidRPr="00602D1C">
        <w:rPr>
          <w:b/>
        </w:rPr>
      </w:r>
      <w:r w:rsidRPr="00602D1C">
        <w:rPr>
          <w:b/>
        </w:rPr>
        <w:fldChar w:fldCharType="separate"/>
      </w:r>
      <w:r w:rsidR="000D4FBC" w:rsidRPr="000D4FBC">
        <w:rPr>
          <w:b/>
        </w:rPr>
        <w:t>Applicant Information Page</w:t>
      </w:r>
      <w:r w:rsidRPr="00602D1C">
        <w:rPr>
          <w:b/>
        </w:rPr>
        <w:fldChar w:fldCharType="end"/>
      </w:r>
      <w:r w:rsidRPr="00423C0D">
        <w:rPr>
          <w:b/>
        </w:rPr>
        <w:t>:</w:t>
      </w:r>
      <w:r w:rsidRPr="00423C0D">
        <w:rPr>
          <w:rFonts w:cs="Arial"/>
          <w:b/>
        </w:rPr>
        <w:t xml:space="preserve"> </w:t>
      </w:r>
      <w:r w:rsidRPr="00423C0D">
        <w:rPr>
          <w:rFonts w:cs="Arial"/>
        </w:rPr>
        <w:t xml:space="preserve">describes the Applicant Information Page of the </w:t>
      </w:r>
      <w:r>
        <w:t>Application Creation pages</w:t>
      </w:r>
      <w:r w:rsidRPr="00495CF6">
        <w:t xml:space="preserve"> of the EU Trader Portal user interface</w:t>
      </w:r>
      <w:r w:rsidRPr="00423C0D">
        <w:t xml:space="preserve"> </w:t>
      </w:r>
      <w:r>
        <w:t xml:space="preserve">for an </w:t>
      </w:r>
      <w:r w:rsidR="00C8473F">
        <w:t xml:space="preserve">Authorised Consignor for Union Transit </w:t>
      </w:r>
      <w:r>
        <w:t>Application;</w:t>
      </w:r>
    </w:p>
    <w:p w14:paraId="3C91B337" w14:textId="189047A5" w:rsidR="005522F5" w:rsidRPr="00423C0D" w:rsidRDefault="005522F5" w:rsidP="005522F5">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_Ref496863497 \r \h </w:instrText>
      </w:r>
      <w:r>
        <w:rPr>
          <w:rFonts w:cs="Arial"/>
          <w:b/>
        </w:rPr>
      </w:r>
      <w:r>
        <w:rPr>
          <w:rFonts w:cs="Arial"/>
          <w:b/>
        </w:rPr>
        <w:fldChar w:fldCharType="separate"/>
      </w:r>
      <w:r w:rsidR="000D4FBC">
        <w:rPr>
          <w:rFonts w:cs="Arial"/>
          <w:b/>
        </w:rPr>
        <w:t>5</w:t>
      </w:r>
      <w:r>
        <w:rPr>
          <w:rFonts w:cs="Arial"/>
          <w:b/>
        </w:rPr>
        <w:fldChar w:fldCharType="end"/>
      </w:r>
      <w:r w:rsidRPr="00423C0D">
        <w:rPr>
          <w:rFonts w:cs="Arial"/>
          <w:b/>
        </w:rPr>
        <w:t xml:space="preserve"> </w:t>
      </w:r>
      <w:r w:rsidRPr="00423C0D">
        <w:rPr>
          <w:b/>
        </w:rPr>
        <w:t xml:space="preserve">– </w:t>
      </w:r>
      <w:r w:rsidRPr="00423C0D">
        <w:rPr>
          <w:b/>
        </w:rPr>
        <w:fldChar w:fldCharType="begin"/>
      </w:r>
      <w:r w:rsidRPr="00423C0D">
        <w:rPr>
          <w:b/>
        </w:rPr>
        <w:instrText xml:space="preserve"> REF _Ref496863497 \h  \* MERGEFORMAT </w:instrText>
      </w:r>
      <w:r w:rsidRPr="00423C0D">
        <w:rPr>
          <w:b/>
        </w:rPr>
      </w:r>
      <w:r w:rsidRPr="00423C0D">
        <w:rPr>
          <w:b/>
        </w:rPr>
        <w:fldChar w:fldCharType="separate"/>
      </w:r>
      <w:r w:rsidR="000D4FBC" w:rsidRPr="000D4FBC">
        <w:rPr>
          <w:b/>
        </w:rPr>
        <w:t>Application General Information Page</w:t>
      </w:r>
      <w:r w:rsidRPr="00423C0D">
        <w:rPr>
          <w:b/>
        </w:rPr>
        <w:fldChar w:fldCharType="end"/>
      </w:r>
      <w:r>
        <w:rPr>
          <w:b/>
        </w:rPr>
        <w:t xml:space="preserve">: </w:t>
      </w:r>
      <w:r w:rsidRPr="00423C0D">
        <w:rPr>
          <w:rFonts w:cs="Arial"/>
        </w:rPr>
        <w:t>describes th</w:t>
      </w:r>
      <w:r>
        <w:rPr>
          <w:rFonts w:cs="Arial"/>
        </w:rPr>
        <w:t>e Application General</w:t>
      </w:r>
      <w:r w:rsidRPr="00423C0D">
        <w:rPr>
          <w:rFonts w:cs="Arial"/>
        </w:rPr>
        <w:t xml:space="preserve"> Information Page of the </w:t>
      </w:r>
      <w:r>
        <w:t>Application Creation pages</w:t>
      </w:r>
      <w:r w:rsidRPr="00495CF6">
        <w:t xml:space="preserve"> of the EU Trader Portal user interface</w:t>
      </w:r>
      <w:r w:rsidRPr="00423C0D">
        <w:t xml:space="preserve"> </w:t>
      </w:r>
      <w:r>
        <w:t xml:space="preserve">for an </w:t>
      </w:r>
      <w:r w:rsidR="00C8473F">
        <w:t xml:space="preserve">Authorised Consignor for Union Transit </w:t>
      </w:r>
      <w:r>
        <w:t>Application;</w:t>
      </w:r>
    </w:p>
    <w:p w14:paraId="3C950FC2" w14:textId="4BF259EA" w:rsidR="005522F5" w:rsidRPr="00E93BA9" w:rsidRDefault="005522F5" w:rsidP="005522F5">
      <w:pPr>
        <w:numPr>
          <w:ilvl w:val="0"/>
          <w:numId w:val="22"/>
        </w:numPr>
        <w:rPr>
          <w:rFonts w:cs="Arial"/>
        </w:rPr>
      </w:pPr>
      <w:r>
        <w:rPr>
          <w:rFonts w:cs="Arial"/>
          <w:b/>
        </w:rPr>
        <w:t>Chapter</w:t>
      </w:r>
      <w:r w:rsidR="00AE5F7D">
        <w:rPr>
          <w:rFonts w:cs="Arial"/>
          <w:b/>
        </w:rPr>
        <w:t xml:space="preserve"> </w:t>
      </w:r>
      <w:r w:rsidR="00AE5F7D">
        <w:rPr>
          <w:rFonts w:cs="Arial"/>
          <w:b/>
        </w:rPr>
        <w:fldChar w:fldCharType="begin"/>
      </w:r>
      <w:r w:rsidR="00AE5F7D">
        <w:rPr>
          <w:rFonts w:cs="Arial"/>
          <w:b/>
        </w:rPr>
        <w:instrText xml:space="preserve"> REF _Ref507511813 \r \h </w:instrText>
      </w:r>
      <w:r w:rsidR="00AE5F7D">
        <w:rPr>
          <w:rFonts w:cs="Arial"/>
          <w:b/>
        </w:rPr>
      </w:r>
      <w:r w:rsidR="00AE5F7D">
        <w:rPr>
          <w:rFonts w:cs="Arial"/>
          <w:b/>
        </w:rPr>
        <w:fldChar w:fldCharType="separate"/>
      </w:r>
      <w:r w:rsidR="000D4FBC">
        <w:rPr>
          <w:rFonts w:cs="Arial"/>
          <w:b/>
        </w:rPr>
        <w:t>6</w:t>
      </w:r>
      <w:r w:rsidR="00AE5F7D">
        <w:rPr>
          <w:rFonts w:cs="Arial"/>
          <w:b/>
        </w:rPr>
        <w:fldChar w:fldCharType="end"/>
      </w:r>
      <w:r w:rsidR="00AE5F7D">
        <w:rPr>
          <w:rFonts w:cs="Arial"/>
          <w:b/>
        </w:rPr>
        <w:t xml:space="preserve"> </w:t>
      </w:r>
      <w:r w:rsidR="00AE5F7D" w:rsidRPr="00423C0D">
        <w:rPr>
          <w:b/>
        </w:rPr>
        <w:t>–</w:t>
      </w:r>
      <w:r w:rsidR="00AE5F7D">
        <w:rPr>
          <w:b/>
        </w:rPr>
        <w:t xml:space="preserve"> </w:t>
      </w:r>
      <w:r w:rsidR="00AE5F7D" w:rsidRPr="00AE5F7D">
        <w:rPr>
          <w:b/>
        </w:rPr>
        <w:fldChar w:fldCharType="begin"/>
      </w:r>
      <w:r w:rsidR="00AE5F7D" w:rsidRPr="00AE5F7D">
        <w:rPr>
          <w:b/>
        </w:rPr>
        <w:instrText xml:space="preserve"> REF _Ref507511813 \h  \* MERGEFORMAT </w:instrText>
      </w:r>
      <w:r w:rsidR="00AE5F7D" w:rsidRPr="00AE5F7D">
        <w:rPr>
          <w:b/>
        </w:rPr>
      </w:r>
      <w:r w:rsidR="00AE5F7D" w:rsidRPr="00AE5F7D">
        <w:rPr>
          <w:b/>
        </w:rPr>
        <w:fldChar w:fldCharType="separate"/>
      </w:r>
      <w:r w:rsidR="000D4FBC" w:rsidRPr="000D4FBC">
        <w:rPr>
          <w:b/>
        </w:rPr>
        <w:t>Authorised Consignor for Community Transit Application Specific Information Page</w:t>
      </w:r>
      <w:r w:rsidR="00AE5F7D" w:rsidRPr="00AE5F7D">
        <w:rPr>
          <w:b/>
        </w:rPr>
        <w:fldChar w:fldCharType="end"/>
      </w:r>
      <w:r w:rsidR="00A44722">
        <w:rPr>
          <w:rFonts w:cs="Arial"/>
          <w:b/>
        </w:rPr>
        <w:t>:</w:t>
      </w:r>
      <w:r>
        <w:rPr>
          <w:rFonts w:cs="Arial"/>
          <w:b/>
        </w:rPr>
        <w:t xml:space="preserve"> </w:t>
      </w:r>
      <w:r w:rsidRPr="00423C0D">
        <w:rPr>
          <w:rFonts w:cs="Arial"/>
        </w:rPr>
        <w:t>describes th</w:t>
      </w:r>
      <w:r>
        <w:rPr>
          <w:rFonts w:cs="Arial"/>
        </w:rPr>
        <w:t>e Application Specific</w:t>
      </w:r>
      <w:r w:rsidRPr="00423C0D">
        <w:rPr>
          <w:rFonts w:cs="Arial"/>
        </w:rPr>
        <w:t xml:space="preserve"> Information Page of the </w:t>
      </w:r>
      <w:r>
        <w:t>Application Creation pages</w:t>
      </w:r>
      <w:r w:rsidRPr="00495CF6">
        <w:t xml:space="preserve"> of the EU Trader Portal user interface</w:t>
      </w:r>
      <w:r>
        <w:t xml:space="preserve"> for </w:t>
      </w:r>
      <w:r w:rsidR="00C8473F">
        <w:t>an Authorised Consignor for Union Transit</w:t>
      </w:r>
      <w:r>
        <w:t xml:space="preserve"> Application;</w:t>
      </w:r>
    </w:p>
    <w:p w14:paraId="3D8A69F5" w14:textId="2B704432" w:rsidR="005522F5" w:rsidRPr="00E93BA9" w:rsidRDefault="005522F5" w:rsidP="005522F5">
      <w:pPr>
        <w:numPr>
          <w:ilvl w:val="0"/>
          <w:numId w:val="22"/>
        </w:numPr>
        <w:rPr>
          <w:rFonts w:cs="Arial"/>
          <w:b/>
        </w:rPr>
      </w:pPr>
      <w:r>
        <w:rPr>
          <w:rFonts w:cs="Arial"/>
          <w:b/>
        </w:rPr>
        <w:t xml:space="preserve">Chapter </w:t>
      </w:r>
      <w:r>
        <w:rPr>
          <w:rFonts w:cs="Arial"/>
          <w:b/>
        </w:rPr>
        <w:fldChar w:fldCharType="begin"/>
      </w:r>
      <w:r>
        <w:rPr>
          <w:rFonts w:cs="Arial"/>
          <w:b/>
        </w:rPr>
        <w:instrText xml:space="preserve"> REF _Ref496865388 \r \h </w:instrText>
      </w:r>
      <w:r>
        <w:rPr>
          <w:rFonts w:cs="Arial"/>
          <w:b/>
        </w:rPr>
      </w:r>
      <w:r>
        <w:rPr>
          <w:rFonts w:cs="Arial"/>
          <w:b/>
        </w:rPr>
        <w:fldChar w:fldCharType="separate"/>
      </w:r>
      <w:r w:rsidR="000D4FBC">
        <w:rPr>
          <w:rFonts w:cs="Arial"/>
          <w:b/>
        </w:rPr>
        <w:t>7</w:t>
      </w:r>
      <w:r>
        <w:rPr>
          <w:rFonts w:cs="Arial"/>
          <w:b/>
        </w:rPr>
        <w:fldChar w:fldCharType="end"/>
      </w:r>
      <w:r>
        <w:rPr>
          <w:rFonts w:cs="Arial"/>
          <w:b/>
        </w:rPr>
        <w:t xml:space="preserve"> </w:t>
      </w:r>
      <w:r w:rsidRPr="00423C0D">
        <w:rPr>
          <w:b/>
        </w:rPr>
        <w:t>–</w:t>
      </w:r>
      <w:r>
        <w:rPr>
          <w:b/>
        </w:rPr>
        <w:t xml:space="preserve"> </w:t>
      </w:r>
      <w:r w:rsidRPr="0031713A">
        <w:rPr>
          <w:b/>
        </w:rPr>
        <w:fldChar w:fldCharType="begin"/>
      </w:r>
      <w:r w:rsidRPr="0031713A">
        <w:rPr>
          <w:b/>
        </w:rPr>
        <w:instrText xml:space="preserve"> REF _Ref496865388 \h  \* MERGEFORMAT </w:instrText>
      </w:r>
      <w:r w:rsidRPr="0031713A">
        <w:rPr>
          <w:b/>
        </w:rPr>
      </w:r>
      <w:r w:rsidRPr="0031713A">
        <w:rPr>
          <w:b/>
        </w:rPr>
        <w:fldChar w:fldCharType="separate"/>
      </w:r>
      <w:r w:rsidR="000D4FBC" w:rsidRPr="000D4FBC">
        <w:rPr>
          <w:b/>
        </w:rPr>
        <w:t>Additional Information</w:t>
      </w:r>
      <w:r w:rsidRPr="0031713A">
        <w:rPr>
          <w:b/>
        </w:rPr>
        <w:fldChar w:fldCharType="end"/>
      </w:r>
      <w:r>
        <w:rPr>
          <w:b/>
        </w:rPr>
        <w:t xml:space="preserve">: </w:t>
      </w:r>
      <w:r w:rsidRPr="00C173D5">
        <w:t>provides</w:t>
      </w:r>
      <w:r>
        <w:t xml:space="preserve"> the decision code types for each application </w:t>
      </w:r>
      <w:r w:rsidRPr="00C173D5">
        <w:t>as well as explanations that could help users to interpret error notifications.</w:t>
      </w:r>
    </w:p>
    <w:p w14:paraId="44A509F2" w14:textId="53717A82" w:rsidR="00070E01" w:rsidRDefault="00070E01" w:rsidP="005522F5">
      <w:pPr>
        <w:pStyle w:val="Heading2"/>
        <w:numPr>
          <w:ilvl w:val="1"/>
          <w:numId w:val="24"/>
        </w:numPr>
      </w:pPr>
      <w:bookmarkStart w:id="10" w:name="_Toc533068604"/>
      <w:r w:rsidRPr="00495CF6">
        <w:t>Reference and applicable documents</w:t>
      </w:r>
      <w:bookmarkEnd w:id="10"/>
    </w:p>
    <w:p w14:paraId="68813C76" w14:textId="22B1BBF9" w:rsidR="0081666D" w:rsidRDefault="0081666D" w:rsidP="002A7A18">
      <w:pPr>
        <w:pStyle w:val="Heading3"/>
        <w:numPr>
          <w:ilvl w:val="2"/>
          <w:numId w:val="45"/>
        </w:numPr>
      </w:pPr>
      <w:bookmarkStart w:id="11" w:name="_Toc533068605"/>
      <w:r w:rsidRPr="00495CF6">
        <w:t>Reference Documents</w:t>
      </w:r>
      <w:bookmarkEnd w:id="11"/>
    </w:p>
    <w:p w14:paraId="2B2ABF01" w14:textId="355F28B9" w:rsidR="00193793" w:rsidRPr="006C1DB3" w:rsidRDefault="00193793" w:rsidP="00D612FC">
      <w:pPr>
        <w:pStyle w:val="Text3"/>
      </w:pPr>
      <w:r>
        <w:t>There are no reference documents.</w:t>
      </w:r>
    </w:p>
    <w:p w14:paraId="14B6ECF7" w14:textId="23AC0249" w:rsidR="0081666D" w:rsidRPr="00495CF6" w:rsidRDefault="0081666D" w:rsidP="002A7A18">
      <w:pPr>
        <w:pStyle w:val="Heading3"/>
        <w:numPr>
          <w:ilvl w:val="2"/>
          <w:numId w:val="45"/>
        </w:numPr>
      </w:pPr>
      <w:bookmarkStart w:id="12" w:name="_Toc533068606"/>
      <w:r w:rsidRPr="00495CF6">
        <w:t>Applicable Documents</w:t>
      </w:r>
      <w:bookmarkEnd w:id="12"/>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78"/>
        <w:gridCol w:w="3339"/>
        <w:gridCol w:w="2481"/>
        <w:gridCol w:w="1240"/>
        <w:gridCol w:w="1305"/>
      </w:tblGrid>
      <w:tr w:rsidR="0081666D" w:rsidRPr="00495CF6" w14:paraId="6BE57748" w14:textId="77777777" w:rsidTr="00BB01E9">
        <w:trPr>
          <w:trHeight w:val="317"/>
        </w:trPr>
        <w:tc>
          <w:tcPr>
            <w:tcW w:w="475"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14:paraId="48AD7CA6" w14:textId="77777777" w:rsidR="0081666D" w:rsidRPr="00495CF6" w:rsidRDefault="0081666D" w:rsidP="00285040">
            <w:pPr>
              <w:pStyle w:val="TableHeading"/>
              <w:keepNext/>
              <w:widowControl/>
              <w:autoSpaceDE/>
              <w:autoSpaceDN/>
              <w:adjustRightInd/>
              <w:rPr>
                <w:rFonts w:ascii="Calibri" w:hAnsi="Calibri" w:cs="Calibri"/>
                <w:b w:val="0"/>
                <w:lang w:val="en-GB"/>
              </w:rPr>
            </w:pPr>
            <w:r w:rsidRPr="00495CF6">
              <w:rPr>
                <w:rFonts w:asciiTheme="minorHAnsi" w:hAnsiTheme="minorHAnsi" w:cstheme="minorHAnsi"/>
                <w:lang w:val="en-GB"/>
              </w:rPr>
              <w:t>Ref</w:t>
            </w:r>
            <w:r w:rsidRPr="00495CF6">
              <w:rPr>
                <w:rFonts w:ascii="Calibri" w:hAnsi="Calibri" w:cs="Calibri"/>
                <w:b w:val="0"/>
                <w:lang w:val="en-GB"/>
              </w:rPr>
              <w:t>.</w:t>
            </w:r>
          </w:p>
        </w:tc>
        <w:tc>
          <w:tcPr>
            <w:tcW w:w="1806"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4293B9A1" w14:textId="77777777" w:rsidR="0081666D" w:rsidRPr="00495CF6" w:rsidRDefault="0081666D" w:rsidP="00285040">
            <w:pPr>
              <w:pStyle w:val="TableHeading"/>
              <w:keepNext/>
              <w:widowControl/>
              <w:autoSpaceDE/>
              <w:autoSpaceDN/>
              <w:adjustRightInd/>
              <w:rPr>
                <w:rFonts w:asciiTheme="minorHAnsi" w:hAnsiTheme="minorHAnsi" w:cstheme="minorHAnsi"/>
                <w:lang w:val="en-GB"/>
              </w:rPr>
            </w:pPr>
            <w:r w:rsidRPr="00495CF6">
              <w:rPr>
                <w:rFonts w:asciiTheme="minorHAnsi" w:hAnsiTheme="minorHAnsi" w:cstheme="minorHAnsi"/>
                <w:lang w:val="en-GB"/>
              </w:rPr>
              <w:t>Title</w:t>
            </w:r>
          </w:p>
        </w:tc>
        <w:tc>
          <w:tcPr>
            <w:tcW w:w="1342"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384540B6" w14:textId="77777777" w:rsidR="0081666D" w:rsidRPr="00495CF6" w:rsidRDefault="0081666D" w:rsidP="00285040">
            <w:pPr>
              <w:pStyle w:val="TableHeading"/>
              <w:keepNext/>
              <w:widowControl/>
              <w:autoSpaceDE/>
              <w:autoSpaceDN/>
              <w:adjustRightInd/>
              <w:rPr>
                <w:rFonts w:asciiTheme="minorHAnsi" w:hAnsiTheme="minorHAnsi" w:cstheme="minorHAnsi"/>
                <w:lang w:val="en-GB"/>
              </w:rPr>
            </w:pPr>
            <w:r w:rsidRPr="00495CF6">
              <w:rPr>
                <w:rFonts w:asciiTheme="minorHAnsi" w:hAnsiTheme="minorHAnsi" w:cstheme="minorHAnsi"/>
                <w:lang w:val="en-GB"/>
              </w:rPr>
              <w:t>Reference</w:t>
            </w:r>
          </w:p>
        </w:tc>
        <w:tc>
          <w:tcPr>
            <w:tcW w:w="671" w:type="pct"/>
            <w:tcBorders>
              <w:top w:val="single" w:sz="4" w:space="0" w:color="808080"/>
              <w:left w:val="single" w:sz="6" w:space="0" w:color="808080"/>
              <w:bottom w:val="single" w:sz="6" w:space="0" w:color="808080"/>
              <w:right w:val="single" w:sz="4" w:space="0" w:color="808080"/>
            </w:tcBorders>
            <w:shd w:val="clear" w:color="auto" w:fill="D9D9D9"/>
            <w:vAlign w:val="center"/>
            <w:hideMark/>
          </w:tcPr>
          <w:p w14:paraId="53D05D2F" w14:textId="77777777" w:rsidR="0081666D" w:rsidRPr="00495CF6" w:rsidRDefault="0081666D" w:rsidP="00285040">
            <w:pPr>
              <w:pStyle w:val="TableHeading"/>
              <w:keepNext/>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Version</w:t>
            </w:r>
          </w:p>
        </w:tc>
        <w:tc>
          <w:tcPr>
            <w:tcW w:w="706" w:type="pct"/>
            <w:tcBorders>
              <w:top w:val="single" w:sz="4" w:space="0" w:color="808080"/>
              <w:left w:val="single" w:sz="6" w:space="0" w:color="808080"/>
              <w:bottom w:val="single" w:sz="6" w:space="0" w:color="808080"/>
              <w:right w:val="single" w:sz="4" w:space="0" w:color="808080"/>
            </w:tcBorders>
            <w:shd w:val="clear" w:color="auto" w:fill="D9D9D9"/>
            <w:vAlign w:val="center"/>
          </w:tcPr>
          <w:p w14:paraId="7B93B075" w14:textId="77777777" w:rsidR="0081666D" w:rsidRPr="00495CF6" w:rsidRDefault="0081666D" w:rsidP="00285040">
            <w:pPr>
              <w:pStyle w:val="TableHeading"/>
              <w:keepNext/>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Date</w:t>
            </w:r>
          </w:p>
        </w:tc>
      </w:tr>
      <w:tr w:rsidR="0081666D" w:rsidRPr="00495CF6" w14:paraId="7D715639"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D1DEBE2" w14:textId="373218D5" w:rsidR="0081666D" w:rsidRPr="00495CF6" w:rsidRDefault="0081666D" w:rsidP="00BB01E9">
            <w:pPr>
              <w:pStyle w:val="TableHeading"/>
              <w:rPr>
                <w:rFonts w:asciiTheme="minorHAnsi" w:hAnsiTheme="minorHAnsi" w:cstheme="minorHAnsi"/>
                <w:b w:val="0"/>
                <w:lang w:val="en-GB"/>
              </w:rPr>
            </w:pPr>
            <w:bookmarkStart w:id="13" w:name="RefDoc_ITT_TA"/>
            <w:r w:rsidRPr="00495CF6">
              <w:rPr>
                <w:rFonts w:asciiTheme="minorHAnsi" w:hAnsiTheme="minorHAnsi" w:cstheme="minorHAnsi"/>
                <w:b w:val="0"/>
                <w:lang w:val="en-GB"/>
              </w:rPr>
              <w:t>A</w:t>
            </w:r>
            <w:r w:rsidRPr="00495CF6">
              <w:rPr>
                <w:rFonts w:asciiTheme="minorHAnsi" w:hAnsiTheme="minorHAnsi" w:cstheme="minorHAnsi"/>
                <w:b w:val="0"/>
                <w:lang w:val="en-GB"/>
              </w:rPr>
              <w:fldChar w:fldCharType="begin"/>
            </w:r>
            <w:r w:rsidRPr="00495CF6">
              <w:rPr>
                <w:rFonts w:asciiTheme="minorHAnsi" w:hAnsiTheme="minorHAnsi" w:cstheme="minorHAnsi"/>
                <w:b w:val="0"/>
                <w:lang w:val="en-GB"/>
              </w:rPr>
              <w:instrText xml:space="preserve"> SEQ appDoc\# "00" \* MERGEFORMAT  \* MERGEFORMAT </w:instrText>
            </w:r>
            <w:r w:rsidRPr="00495CF6">
              <w:rPr>
                <w:rFonts w:asciiTheme="minorHAnsi" w:hAnsiTheme="minorHAnsi" w:cstheme="minorHAnsi"/>
                <w:b w:val="0"/>
                <w:lang w:val="en-GB"/>
              </w:rPr>
              <w:fldChar w:fldCharType="separate"/>
            </w:r>
            <w:r w:rsidR="000D4FBC">
              <w:rPr>
                <w:rFonts w:asciiTheme="minorHAnsi" w:hAnsiTheme="minorHAnsi" w:cstheme="minorHAnsi"/>
                <w:b w:val="0"/>
                <w:noProof/>
                <w:lang w:val="en-GB"/>
              </w:rPr>
              <w:t>01</w:t>
            </w:r>
            <w:r w:rsidRPr="00495CF6">
              <w:rPr>
                <w:rFonts w:asciiTheme="minorHAnsi" w:hAnsiTheme="minorHAnsi" w:cstheme="minorHAnsi"/>
                <w:b w:val="0"/>
                <w:lang w:val="en-GB"/>
              </w:rPr>
              <w:fldChar w:fldCharType="end"/>
            </w:r>
            <w:bookmarkEnd w:id="13"/>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FEF1823"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Framework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27DEB27"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TAXUD/2013/CC/124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3B31B58"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692CF9A0" w14:textId="77777777" w:rsidR="0081666D" w:rsidRPr="00495CF6" w:rsidRDefault="0081666D" w:rsidP="00BB01E9">
            <w:pPr>
              <w:pStyle w:val="TableHeading"/>
              <w:keepNext/>
              <w:rPr>
                <w:rFonts w:asciiTheme="minorHAnsi" w:hAnsiTheme="minorHAnsi" w:cstheme="minorHAnsi"/>
                <w:b w:val="0"/>
                <w:lang w:val="en-GB"/>
              </w:rPr>
            </w:pPr>
            <w:r w:rsidRPr="00495CF6">
              <w:rPr>
                <w:rFonts w:asciiTheme="minorHAnsi" w:hAnsiTheme="minorHAnsi" w:cstheme="minorHAnsi"/>
                <w:b w:val="0"/>
                <w:lang w:val="en-GB"/>
              </w:rPr>
              <w:t>11/11/2013</w:t>
            </w:r>
          </w:p>
        </w:tc>
      </w:tr>
      <w:tr w:rsidR="0081666D" w:rsidRPr="00495CF6" w14:paraId="72A17ABC"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0005C684"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A02</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89D6887"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CUST-DEV3 Framework Quality Plan</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49BFF430"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CD3-FQP</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407A17D"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1.00</w:t>
            </w:r>
          </w:p>
        </w:tc>
        <w:tc>
          <w:tcPr>
            <w:tcW w:w="706" w:type="pct"/>
            <w:tcBorders>
              <w:top w:val="single" w:sz="6" w:space="0" w:color="808080"/>
              <w:left w:val="single" w:sz="6" w:space="0" w:color="808080"/>
              <w:bottom w:val="single" w:sz="6" w:space="0" w:color="808080"/>
              <w:right w:val="single" w:sz="4" w:space="0" w:color="808080"/>
            </w:tcBorders>
            <w:vAlign w:val="center"/>
          </w:tcPr>
          <w:p w14:paraId="13CB2044" w14:textId="77777777" w:rsidR="0081666D" w:rsidRPr="00495CF6" w:rsidRDefault="0081666D" w:rsidP="00BB01E9">
            <w:pPr>
              <w:pStyle w:val="TableHeading"/>
              <w:keepNext/>
              <w:rPr>
                <w:rFonts w:asciiTheme="minorHAnsi" w:hAnsiTheme="minorHAnsi" w:cstheme="minorHAnsi"/>
                <w:b w:val="0"/>
                <w:lang w:val="en-GB"/>
              </w:rPr>
            </w:pPr>
            <w:r w:rsidRPr="00495CF6">
              <w:rPr>
                <w:rFonts w:asciiTheme="minorHAnsi" w:hAnsiTheme="minorHAnsi" w:cstheme="minorHAnsi"/>
                <w:b w:val="0"/>
                <w:lang w:val="en-GB"/>
              </w:rPr>
              <w:t>30/04/2015</w:t>
            </w:r>
          </w:p>
        </w:tc>
      </w:tr>
      <w:tr w:rsidR="0081666D" w:rsidRPr="00495CF6" w14:paraId="58ADBD46"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37EE7AAE"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A03</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2E52CC4"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Specific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CF346F3" w14:textId="13BC9665" w:rsidR="0081666D" w:rsidRPr="00495CF6" w:rsidRDefault="00E2743F" w:rsidP="00BB01E9">
            <w:pPr>
              <w:pStyle w:val="TableHeading"/>
              <w:rPr>
                <w:rFonts w:asciiTheme="minorHAnsi" w:hAnsiTheme="minorHAnsi" w:cstheme="minorHAnsi"/>
                <w:b w:val="0"/>
                <w:lang w:val="en-GB"/>
              </w:rPr>
            </w:pPr>
            <w:r w:rsidRPr="00E2743F">
              <w:rPr>
                <w:rFonts w:asciiTheme="minorHAnsi" w:hAnsiTheme="minorHAnsi" w:cstheme="minorHAnsi"/>
                <w:b w:val="0"/>
                <w:lang w:val="en-GB"/>
              </w:rPr>
              <w:t>TAXUD/2017/DE/134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5BF5B9C2" w14:textId="0D4A032D" w:rsidR="0081666D" w:rsidRPr="00495CF6" w:rsidRDefault="00E2743F" w:rsidP="00BB01E9">
            <w:pPr>
              <w:pStyle w:val="TableHeading"/>
              <w:rPr>
                <w:rFonts w:asciiTheme="minorHAnsi" w:hAnsiTheme="minorHAnsi" w:cstheme="minorHAnsi"/>
                <w:b w:val="0"/>
                <w:lang w:val="en-GB"/>
              </w:rPr>
            </w:pPr>
            <w:r>
              <w:rPr>
                <w:rFonts w:asciiTheme="minorHAnsi" w:hAnsiTheme="minorHAnsi" w:cstheme="minorHAnsi"/>
                <w:b w:val="0"/>
                <w:lang w:val="en-GB"/>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7CE42D60" w14:textId="75AC8B4B" w:rsidR="0081666D" w:rsidRPr="00495CF6" w:rsidRDefault="00E2743F" w:rsidP="00BB01E9">
            <w:pPr>
              <w:pStyle w:val="TableHeading"/>
              <w:keepNext/>
              <w:rPr>
                <w:rFonts w:asciiTheme="minorHAnsi" w:hAnsiTheme="minorHAnsi" w:cstheme="minorHAnsi"/>
                <w:b w:val="0"/>
                <w:lang w:val="en-GB"/>
              </w:rPr>
            </w:pPr>
            <w:r>
              <w:rPr>
                <w:rFonts w:asciiTheme="minorHAnsi" w:hAnsiTheme="minorHAnsi" w:cstheme="minorHAnsi"/>
                <w:b w:val="0"/>
                <w:lang w:val="en-GB"/>
              </w:rPr>
              <w:t>24/08/2017</w:t>
            </w:r>
          </w:p>
        </w:tc>
      </w:tr>
    </w:tbl>
    <w:p w14:paraId="1C431AF2" w14:textId="3431ECE7" w:rsidR="0081666D" w:rsidRPr="00495CF6" w:rsidRDefault="0081666D" w:rsidP="0081666D">
      <w:pPr>
        <w:pStyle w:val="Caption"/>
      </w:pPr>
      <w:bookmarkStart w:id="14" w:name="_Toc533068625"/>
      <w:r w:rsidRPr="00495CF6">
        <w:t xml:space="preserve">Table </w:t>
      </w:r>
      <w:r w:rsidR="00E84706">
        <w:fldChar w:fldCharType="begin"/>
      </w:r>
      <w:r w:rsidR="00E84706">
        <w:instrText xml:space="preserve"> SEQ Table \* ARABIC </w:instrText>
      </w:r>
      <w:r w:rsidR="00E84706">
        <w:fldChar w:fldCharType="separate"/>
      </w:r>
      <w:r w:rsidR="000D4FBC">
        <w:rPr>
          <w:noProof/>
        </w:rPr>
        <w:t>1</w:t>
      </w:r>
      <w:r w:rsidR="00E84706">
        <w:rPr>
          <w:noProof/>
        </w:rPr>
        <w:fldChar w:fldCharType="end"/>
      </w:r>
      <w:r w:rsidRPr="00495CF6">
        <w:t>: Applicable documents</w:t>
      </w:r>
      <w:bookmarkEnd w:id="14"/>
    </w:p>
    <w:p w14:paraId="43759ED3" w14:textId="77777777" w:rsidR="0081666D" w:rsidRPr="0081666D" w:rsidRDefault="0081666D" w:rsidP="0081666D">
      <w:pPr>
        <w:pStyle w:val="Text2"/>
      </w:pPr>
    </w:p>
    <w:p w14:paraId="4F29B1BC" w14:textId="40863A7A" w:rsidR="0081666D" w:rsidRPr="0081666D" w:rsidRDefault="0081666D" w:rsidP="005522F5">
      <w:pPr>
        <w:pStyle w:val="Heading2"/>
        <w:numPr>
          <w:ilvl w:val="1"/>
          <w:numId w:val="24"/>
        </w:numPr>
      </w:pPr>
      <w:bookmarkStart w:id="15" w:name="_Toc533068607"/>
      <w:r>
        <w:t>Abbreviations and Acronyms</w:t>
      </w:r>
      <w:bookmarkEnd w:id="15"/>
    </w:p>
    <w:p w14:paraId="25B3CAFA" w14:textId="77777777" w:rsidR="00724C20" w:rsidRPr="00495CF6" w:rsidRDefault="0077489F" w:rsidP="0077489F">
      <w:pPr>
        <w:pStyle w:val="Text2"/>
      </w:pPr>
      <w:r w:rsidRPr="00495CF6">
        <w:t>For a better understanding of the present document, the following table provides a list of the principal abbreviations and acronyms used.</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91"/>
        <w:gridCol w:w="6386"/>
      </w:tblGrid>
      <w:tr w:rsidR="00724C20" w:rsidRPr="00495CF6" w14:paraId="13C0DD65" w14:textId="77777777" w:rsidTr="006B6479">
        <w:trPr>
          <w:trHeight w:val="340"/>
          <w:tblHeader/>
          <w:jc w:val="center"/>
        </w:trPr>
        <w:tc>
          <w:tcPr>
            <w:tcW w:w="2391" w:type="dxa"/>
            <w:tcBorders>
              <w:bottom w:val="nil"/>
            </w:tcBorders>
            <w:shd w:val="clear" w:color="auto" w:fill="666699"/>
            <w:vAlign w:val="center"/>
          </w:tcPr>
          <w:p w14:paraId="7D7E955C" w14:textId="77777777" w:rsidR="00724C20" w:rsidRPr="00495CF6" w:rsidRDefault="00724C20" w:rsidP="006B6479">
            <w:pPr>
              <w:spacing w:before="60" w:after="60"/>
              <w:jc w:val="left"/>
              <w:rPr>
                <w:rFonts w:ascii="Arial" w:hAnsi="Arial" w:cs="Arial"/>
                <w:b/>
                <w:bCs/>
                <w:color w:val="FFFFFF"/>
                <w:sz w:val="18"/>
                <w:szCs w:val="18"/>
              </w:rPr>
            </w:pPr>
            <w:r w:rsidRPr="00495CF6">
              <w:rPr>
                <w:rFonts w:ascii="Arial" w:hAnsi="Arial" w:cs="Arial"/>
                <w:b/>
                <w:bCs/>
                <w:color w:val="FFFFFF"/>
                <w:sz w:val="18"/>
                <w:szCs w:val="18"/>
              </w:rPr>
              <w:t>Abbreviation/Acronym</w:t>
            </w:r>
          </w:p>
        </w:tc>
        <w:tc>
          <w:tcPr>
            <w:tcW w:w="6386" w:type="dxa"/>
            <w:tcBorders>
              <w:bottom w:val="nil"/>
            </w:tcBorders>
            <w:shd w:val="clear" w:color="auto" w:fill="666699"/>
            <w:vAlign w:val="center"/>
          </w:tcPr>
          <w:p w14:paraId="7C34E1A1" w14:textId="77777777" w:rsidR="00724C20" w:rsidRPr="00495CF6" w:rsidRDefault="00724C20" w:rsidP="006B6479">
            <w:pPr>
              <w:spacing w:before="60" w:after="60"/>
              <w:jc w:val="left"/>
              <w:rPr>
                <w:rFonts w:ascii="Arial" w:hAnsi="Arial" w:cs="Arial"/>
                <w:b/>
                <w:bCs/>
                <w:color w:val="FFFFFF"/>
                <w:sz w:val="18"/>
                <w:szCs w:val="18"/>
              </w:rPr>
            </w:pPr>
            <w:r w:rsidRPr="00495CF6">
              <w:rPr>
                <w:rFonts w:ascii="Arial" w:hAnsi="Arial" w:cs="Arial"/>
                <w:b/>
                <w:bCs/>
                <w:color w:val="FFFFFF"/>
                <w:sz w:val="18"/>
                <w:szCs w:val="18"/>
              </w:rPr>
              <w:t>Definition</w:t>
            </w:r>
          </w:p>
        </w:tc>
      </w:tr>
      <w:tr w:rsidR="00724C20" w:rsidRPr="00495CF6" w14:paraId="4C1C0123" w14:textId="77777777" w:rsidTr="006B6479">
        <w:trPr>
          <w:jc w:val="center"/>
        </w:trPr>
        <w:tc>
          <w:tcPr>
            <w:tcW w:w="2391" w:type="dxa"/>
          </w:tcPr>
          <w:p w14:paraId="68FA2190"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CDMS</w:t>
            </w:r>
          </w:p>
        </w:tc>
        <w:tc>
          <w:tcPr>
            <w:tcW w:w="6386" w:type="dxa"/>
          </w:tcPr>
          <w:p w14:paraId="5EE68227"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Customer Decision Management System</w:t>
            </w:r>
          </w:p>
        </w:tc>
      </w:tr>
      <w:tr w:rsidR="00724C20" w:rsidRPr="00495CF6" w14:paraId="14346000" w14:textId="77777777" w:rsidTr="006B6479">
        <w:trPr>
          <w:jc w:val="center"/>
        </w:trPr>
        <w:tc>
          <w:tcPr>
            <w:tcW w:w="2391" w:type="dxa"/>
          </w:tcPr>
          <w:p w14:paraId="7D82086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COL</w:t>
            </w:r>
          </w:p>
        </w:tc>
        <w:tc>
          <w:tcPr>
            <w:tcW w:w="6386" w:type="dxa"/>
          </w:tcPr>
          <w:p w14:paraId="00889E7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Customs Office List</w:t>
            </w:r>
          </w:p>
        </w:tc>
      </w:tr>
      <w:tr w:rsidR="008E6D8B" w:rsidRPr="00495CF6" w14:paraId="44D3821A" w14:textId="77777777" w:rsidTr="006B6479">
        <w:trPr>
          <w:jc w:val="center"/>
        </w:trPr>
        <w:tc>
          <w:tcPr>
            <w:tcW w:w="2391" w:type="dxa"/>
          </w:tcPr>
          <w:p w14:paraId="65BE9D8D" w14:textId="3324C129" w:rsidR="008E6D8B" w:rsidRPr="00495CF6" w:rsidRDefault="008E6D8B" w:rsidP="006B6479">
            <w:pPr>
              <w:spacing w:before="60" w:after="60"/>
              <w:jc w:val="left"/>
              <w:rPr>
                <w:rFonts w:ascii="Arial" w:hAnsi="Arial"/>
                <w:sz w:val="18"/>
                <w:szCs w:val="18"/>
              </w:rPr>
            </w:pPr>
            <w:r>
              <w:rPr>
                <w:rFonts w:ascii="Arial" w:hAnsi="Arial"/>
                <w:sz w:val="18"/>
                <w:szCs w:val="18"/>
              </w:rPr>
              <w:t>CRS</w:t>
            </w:r>
          </w:p>
        </w:tc>
        <w:tc>
          <w:tcPr>
            <w:tcW w:w="6386" w:type="dxa"/>
          </w:tcPr>
          <w:p w14:paraId="5CAF1C0A" w14:textId="5772AFD1" w:rsidR="008E6D8B" w:rsidRPr="00495CF6" w:rsidRDefault="00F44CDD" w:rsidP="006B6479">
            <w:pPr>
              <w:spacing w:before="60" w:after="60"/>
              <w:jc w:val="left"/>
              <w:rPr>
                <w:rFonts w:ascii="Arial" w:hAnsi="Arial"/>
                <w:sz w:val="18"/>
                <w:szCs w:val="18"/>
              </w:rPr>
            </w:pPr>
            <w:r>
              <w:rPr>
                <w:rFonts w:ascii="Arial" w:hAnsi="Arial"/>
                <w:sz w:val="18"/>
                <w:szCs w:val="18"/>
              </w:rPr>
              <w:t>Customer</w:t>
            </w:r>
            <w:r w:rsidR="008E6D8B">
              <w:rPr>
                <w:rFonts w:ascii="Arial" w:hAnsi="Arial"/>
                <w:sz w:val="18"/>
                <w:szCs w:val="18"/>
              </w:rPr>
              <w:t xml:space="preserve"> Reference Service</w:t>
            </w:r>
            <w:r>
              <w:rPr>
                <w:rFonts w:ascii="Arial" w:hAnsi="Arial"/>
                <w:sz w:val="18"/>
                <w:szCs w:val="18"/>
              </w:rPr>
              <w:t>s</w:t>
            </w:r>
          </w:p>
        </w:tc>
      </w:tr>
      <w:tr w:rsidR="00724C20" w:rsidRPr="00495CF6" w14:paraId="05503BE8" w14:textId="77777777" w:rsidTr="006B6479">
        <w:trPr>
          <w:jc w:val="center"/>
        </w:trPr>
        <w:tc>
          <w:tcPr>
            <w:tcW w:w="2391" w:type="dxa"/>
          </w:tcPr>
          <w:p w14:paraId="3853A3E3"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DG</w:t>
            </w:r>
          </w:p>
        </w:tc>
        <w:tc>
          <w:tcPr>
            <w:tcW w:w="6386" w:type="dxa"/>
          </w:tcPr>
          <w:p w14:paraId="7BC3102B"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Directorate General</w:t>
            </w:r>
          </w:p>
        </w:tc>
      </w:tr>
      <w:tr w:rsidR="00724C20" w:rsidRPr="00495CF6" w14:paraId="44879CDA" w14:textId="77777777" w:rsidTr="006B6479">
        <w:trPr>
          <w:jc w:val="center"/>
        </w:trPr>
        <w:tc>
          <w:tcPr>
            <w:tcW w:w="2391" w:type="dxa"/>
          </w:tcPr>
          <w:p w14:paraId="7216F78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DG TAXUD</w:t>
            </w:r>
          </w:p>
        </w:tc>
        <w:tc>
          <w:tcPr>
            <w:tcW w:w="6386" w:type="dxa"/>
          </w:tcPr>
          <w:p w14:paraId="7623552D"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Taxation and Customs Union DG</w:t>
            </w:r>
          </w:p>
        </w:tc>
      </w:tr>
      <w:tr w:rsidR="00724C20" w:rsidRPr="00495CF6" w14:paraId="363BA3F2" w14:textId="77777777" w:rsidTr="006B6479">
        <w:trPr>
          <w:jc w:val="center"/>
        </w:trPr>
        <w:tc>
          <w:tcPr>
            <w:tcW w:w="2391" w:type="dxa"/>
          </w:tcPr>
          <w:p w14:paraId="21993AA1"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DTCA</w:t>
            </w:r>
          </w:p>
        </w:tc>
        <w:tc>
          <w:tcPr>
            <w:tcW w:w="6386" w:type="dxa"/>
          </w:tcPr>
          <w:p w14:paraId="0E6AE764"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Decision Taking Customs Authority</w:t>
            </w:r>
          </w:p>
        </w:tc>
      </w:tr>
      <w:tr w:rsidR="00724C20" w:rsidRPr="00495CF6" w14:paraId="48706A5C" w14:textId="77777777" w:rsidTr="006B6479">
        <w:trPr>
          <w:jc w:val="center"/>
        </w:trPr>
        <w:tc>
          <w:tcPr>
            <w:tcW w:w="2391" w:type="dxa"/>
          </w:tcPr>
          <w:p w14:paraId="290D52BB"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EORI</w:t>
            </w:r>
          </w:p>
        </w:tc>
        <w:tc>
          <w:tcPr>
            <w:tcW w:w="6386" w:type="dxa"/>
          </w:tcPr>
          <w:p w14:paraId="7F2BA546" w14:textId="77777777" w:rsidR="00724C20" w:rsidRPr="00495CF6" w:rsidRDefault="00724C20" w:rsidP="006B6479">
            <w:pPr>
              <w:spacing w:before="60" w:after="60"/>
              <w:jc w:val="left"/>
              <w:rPr>
                <w:rFonts w:ascii="Arial" w:hAnsi="Arial"/>
                <w:sz w:val="18"/>
                <w:szCs w:val="18"/>
              </w:rPr>
            </w:pPr>
            <w:r w:rsidRPr="00495CF6">
              <w:rPr>
                <w:rFonts w:ascii="Arial" w:hAnsi="Arial" w:cs="Arial"/>
                <w:snapToGrid w:val="0"/>
                <w:sz w:val="18"/>
                <w:szCs w:val="18"/>
              </w:rPr>
              <w:t>Economic Operator Registration and Identification</w:t>
            </w:r>
          </w:p>
        </w:tc>
      </w:tr>
      <w:tr w:rsidR="00724C20" w:rsidRPr="00495CF6" w14:paraId="7EE2ECFC" w14:textId="77777777" w:rsidTr="006B6479">
        <w:trPr>
          <w:jc w:val="center"/>
        </w:trPr>
        <w:tc>
          <w:tcPr>
            <w:tcW w:w="2391" w:type="dxa"/>
          </w:tcPr>
          <w:p w14:paraId="1BAD360C"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MS</w:t>
            </w:r>
          </w:p>
        </w:tc>
        <w:tc>
          <w:tcPr>
            <w:tcW w:w="6386" w:type="dxa"/>
          </w:tcPr>
          <w:p w14:paraId="5EFF300B"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Member State</w:t>
            </w:r>
          </w:p>
        </w:tc>
      </w:tr>
      <w:tr w:rsidR="00724C20" w:rsidRPr="00495CF6" w14:paraId="54093313" w14:textId="77777777" w:rsidTr="006B6479">
        <w:trPr>
          <w:jc w:val="center"/>
        </w:trPr>
        <w:tc>
          <w:tcPr>
            <w:tcW w:w="2391" w:type="dxa"/>
          </w:tcPr>
          <w:p w14:paraId="62AA7B54"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N/A</w:t>
            </w:r>
          </w:p>
        </w:tc>
        <w:tc>
          <w:tcPr>
            <w:tcW w:w="6386" w:type="dxa"/>
          </w:tcPr>
          <w:p w14:paraId="414A220D"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Not applicable</w:t>
            </w:r>
          </w:p>
        </w:tc>
      </w:tr>
      <w:tr w:rsidR="00724C20" w:rsidRPr="00495CF6" w14:paraId="4FF3CE46" w14:textId="77777777" w:rsidTr="006B6479">
        <w:trPr>
          <w:jc w:val="center"/>
        </w:trPr>
        <w:tc>
          <w:tcPr>
            <w:tcW w:w="2391" w:type="dxa"/>
          </w:tcPr>
          <w:p w14:paraId="7FF93E62" w14:textId="77777777" w:rsidR="00724C20" w:rsidRPr="00495CF6" w:rsidRDefault="00724C20" w:rsidP="006B6479">
            <w:pPr>
              <w:spacing w:before="60" w:after="60"/>
              <w:jc w:val="left"/>
              <w:rPr>
                <w:rFonts w:ascii="Arial" w:hAnsi="Arial"/>
                <w:sz w:val="18"/>
                <w:szCs w:val="18"/>
              </w:rPr>
            </w:pPr>
            <w:proofErr w:type="spellStart"/>
            <w:r w:rsidRPr="00495CF6">
              <w:rPr>
                <w:rFonts w:ascii="Arial" w:hAnsi="Arial"/>
                <w:sz w:val="18"/>
                <w:szCs w:val="18"/>
              </w:rPr>
              <w:t>SfA</w:t>
            </w:r>
            <w:proofErr w:type="spellEnd"/>
          </w:p>
        </w:tc>
        <w:tc>
          <w:tcPr>
            <w:tcW w:w="6386" w:type="dxa"/>
          </w:tcPr>
          <w:p w14:paraId="17DB37AE"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Acceptance</w:t>
            </w:r>
          </w:p>
        </w:tc>
      </w:tr>
      <w:tr w:rsidR="00724C20" w:rsidRPr="00495CF6" w14:paraId="6366261A" w14:textId="77777777" w:rsidTr="006B6479">
        <w:trPr>
          <w:jc w:val="center"/>
        </w:trPr>
        <w:tc>
          <w:tcPr>
            <w:tcW w:w="2391" w:type="dxa"/>
          </w:tcPr>
          <w:p w14:paraId="573D38E2" w14:textId="77777777" w:rsidR="00724C20" w:rsidRPr="00495CF6" w:rsidRDefault="00724C20" w:rsidP="006B6479">
            <w:pPr>
              <w:spacing w:before="60" w:after="60"/>
              <w:jc w:val="left"/>
              <w:rPr>
                <w:rFonts w:ascii="Arial" w:hAnsi="Arial"/>
                <w:sz w:val="18"/>
                <w:szCs w:val="18"/>
              </w:rPr>
            </w:pPr>
            <w:proofErr w:type="spellStart"/>
            <w:r w:rsidRPr="00495CF6">
              <w:rPr>
                <w:rFonts w:ascii="Arial" w:hAnsi="Arial"/>
                <w:sz w:val="18"/>
                <w:szCs w:val="18"/>
              </w:rPr>
              <w:t>SfI</w:t>
            </w:r>
            <w:proofErr w:type="spellEnd"/>
          </w:p>
        </w:tc>
        <w:tc>
          <w:tcPr>
            <w:tcW w:w="6386" w:type="dxa"/>
          </w:tcPr>
          <w:p w14:paraId="62BC0DB1"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Information</w:t>
            </w:r>
          </w:p>
        </w:tc>
      </w:tr>
      <w:tr w:rsidR="00724C20" w:rsidRPr="00495CF6" w14:paraId="2E0E0C62" w14:textId="77777777" w:rsidTr="006B6479">
        <w:trPr>
          <w:jc w:val="center"/>
        </w:trPr>
        <w:tc>
          <w:tcPr>
            <w:tcW w:w="2391" w:type="dxa"/>
          </w:tcPr>
          <w:p w14:paraId="60D09560" w14:textId="77777777" w:rsidR="00724C20" w:rsidRPr="00495CF6" w:rsidRDefault="00724C20" w:rsidP="006B6479">
            <w:pPr>
              <w:spacing w:before="60" w:after="60"/>
              <w:jc w:val="left"/>
              <w:rPr>
                <w:rFonts w:ascii="Arial" w:hAnsi="Arial"/>
                <w:sz w:val="18"/>
                <w:szCs w:val="18"/>
              </w:rPr>
            </w:pPr>
            <w:proofErr w:type="spellStart"/>
            <w:r w:rsidRPr="00495CF6">
              <w:rPr>
                <w:rFonts w:ascii="Arial" w:hAnsi="Arial"/>
                <w:sz w:val="18"/>
                <w:szCs w:val="18"/>
              </w:rPr>
              <w:t>SfR</w:t>
            </w:r>
            <w:proofErr w:type="spellEnd"/>
          </w:p>
        </w:tc>
        <w:tc>
          <w:tcPr>
            <w:tcW w:w="6386" w:type="dxa"/>
          </w:tcPr>
          <w:p w14:paraId="3CFF6D3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Review</w:t>
            </w:r>
          </w:p>
        </w:tc>
      </w:tr>
      <w:tr w:rsidR="004D3B8C" w:rsidRPr="00495CF6" w14:paraId="22E873BE" w14:textId="77777777" w:rsidTr="006B6479">
        <w:trPr>
          <w:jc w:val="center"/>
        </w:trPr>
        <w:tc>
          <w:tcPr>
            <w:tcW w:w="2391" w:type="dxa"/>
          </w:tcPr>
          <w:p w14:paraId="78039616" w14:textId="0CA18C9F" w:rsidR="004D3B8C" w:rsidRPr="00495CF6" w:rsidRDefault="004D3B8C" w:rsidP="006B6479">
            <w:pPr>
              <w:spacing w:before="60" w:after="60"/>
              <w:jc w:val="left"/>
              <w:rPr>
                <w:rFonts w:ascii="Arial" w:hAnsi="Arial"/>
                <w:sz w:val="18"/>
                <w:szCs w:val="18"/>
              </w:rPr>
            </w:pPr>
            <w:r>
              <w:rPr>
                <w:rFonts w:ascii="Arial" w:hAnsi="Arial"/>
                <w:sz w:val="18"/>
                <w:szCs w:val="18"/>
              </w:rPr>
              <w:t>TP</w:t>
            </w:r>
          </w:p>
        </w:tc>
        <w:tc>
          <w:tcPr>
            <w:tcW w:w="6386" w:type="dxa"/>
          </w:tcPr>
          <w:p w14:paraId="3CA1B6A4" w14:textId="2C9C5574" w:rsidR="004D3B8C" w:rsidRPr="00495CF6" w:rsidRDefault="004D3B8C" w:rsidP="006B6479">
            <w:pPr>
              <w:spacing w:before="60" w:after="60"/>
              <w:jc w:val="left"/>
              <w:rPr>
                <w:rFonts w:ascii="Arial" w:hAnsi="Arial"/>
                <w:sz w:val="18"/>
                <w:szCs w:val="18"/>
              </w:rPr>
            </w:pPr>
            <w:r>
              <w:rPr>
                <w:rFonts w:ascii="Arial" w:hAnsi="Arial"/>
                <w:sz w:val="18"/>
                <w:szCs w:val="18"/>
              </w:rPr>
              <w:t>Trader Portal</w:t>
            </w:r>
          </w:p>
        </w:tc>
      </w:tr>
      <w:tr w:rsidR="00724C20" w:rsidRPr="00495CF6" w14:paraId="084779B5" w14:textId="77777777" w:rsidTr="006B6479">
        <w:trPr>
          <w:jc w:val="center"/>
        </w:trPr>
        <w:tc>
          <w:tcPr>
            <w:tcW w:w="2391" w:type="dxa"/>
          </w:tcPr>
          <w:p w14:paraId="12AD14EE"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UI</w:t>
            </w:r>
          </w:p>
        </w:tc>
        <w:tc>
          <w:tcPr>
            <w:tcW w:w="6386" w:type="dxa"/>
          </w:tcPr>
          <w:p w14:paraId="1508A8FC"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User Interface</w:t>
            </w:r>
          </w:p>
        </w:tc>
      </w:tr>
      <w:tr w:rsidR="00724C20" w:rsidRPr="00495CF6" w14:paraId="6A972852" w14:textId="77777777" w:rsidTr="006B6479">
        <w:trPr>
          <w:jc w:val="center"/>
        </w:trPr>
        <w:tc>
          <w:tcPr>
            <w:tcW w:w="2391" w:type="dxa"/>
          </w:tcPr>
          <w:p w14:paraId="3914C409"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UN/LOCODE</w:t>
            </w:r>
          </w:p>
        </w:tc>
        <w:tc>
          <w:tcPr>
            <w:tcW w:w="6386" w:type="dxa"/>
          </w:tcPr>
          <w:p w14:paraId="6CB15858"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United Nations Code for Trade and Transport Locations</w:t>
            </w:r>
          </w:p>
        </w:tc>
      </w:tr>
      <w:tr w:rsidR="001119D6" w14:paraId="5B5B3013" w14:textId="77777777" w:rsidTr="001119D6">
        <w:trPr>
          <w:jc w:val="center"/>
        </w:trPr>
        <w:tc>
          <w:tcPr>
            <w:tcW w:w="2391" w:type="dxa"/>
            <w:tcBorders>
              <w:top w:val="single" w:sz="4" w:space="0" w:color="808080"/>
              <w:left w:val="single" w:sz="4" w:space="0" w:color="808080"/>
              <w:bottom w:val="single" w:sz="4" w:space="0" w:color="808080"/>
              <w:right w:val="single" w:sz="4" w:space="0" w:color="808080"/>
            </w:tcBorders>
          </w:tcPr>
          <w:p w14:paraId="56D19D57" w14:textId="77777777" w:rsidR="001119D6" w:rsidRDefault="001119D6">
            <w:pPr>
              <w:spacing w:before="60" w:after="60"/>
              <w:jc w:val="left"/>
              <w:rPr>
                <w:rFonts w:ascii="Arial" w:hAnsi="Arial"/>
                <w:sz w:val="18"/>
                <w:szCs w:val="18"/>
              </w:rPr>
            </w:pPr>
            <w:r>
              <w:rPr>
                <w:rFonts w:ascii="Arial" w:hAnsi="Arial"/>
                <w:sz w:val="18"/>
                <w:szCs w:val="18"/>
              </w:rPr>
              <w:t>UUM&amp;DS</w:t>
            </w:r>
          </w:p>
        </w:tc>
        <w:tc>
          <w:tcPr>
            <w:tcW w:w="6386" w:type="dxa"/>
            <w:tcBorders>
              <w:top w:val="single" w:sz="4" w:space="0" w:color="808080"/>
              <w:left w:val="single" w:sz="4" w:space="0" w:color="808080"/>
              <w:bottom w:val="single" w:sz="4" w:space="0" w:color="808080"/>
              <w:right w:val="single" w:sz="4" w:space="0" w:color="808080"/>
            </w:tcBorders>
          </w:tcPr>
          <w:p w14:paraId="428DF776" w14:textId="77777777" w:rsidR="001119D6" w:rsidRDefault="001119D6">
            <w:pPr>
              <w:spacing w:before="60" w:after="60"/>
              <w:jc w:val="left"/>
              <w:rPr>
                <w:rFonts w:ascii="Arial" w:hAnsi="Arial"/>
                <w:sz w:val="18"/>
                <w:szCs w:val="18"/>
              </w:rPr>
            </w:pPr>
            <w:r>
              <w:rPr>
                <w:rFonts w:ascii="Arial" w:hAnsi="Arial"/>
                <w:sz w:val="18"/>
                <w:szCs w:val="18"/>
              </w:rPr>
              <w:t>Uniform User Management and Digital Signatures</w:t>
            </w:r>
          </w:p>
        </w:tc>
      </w:tr>
      <w:tr w:rsidR="00724C20" w:rsidRPr="00495CF6" w14:paraId="23A66EC2" w14:textId="77777777" w:rsidTr="006B6479">
        <w:trPr>
          <w:jc w:val="center"/>
        </w:trPr>
        <w:tc>
          <w:tcPr>
            <w:tcW w:w="2391" w:type="dxa"/>
          </w:tcPr>
          <w:p w14:paraId="43F2B179"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VER</w:t>
            </w:r>
          </w:p>
        </w:tc>
        <w:tc>
          <w:tcPr>
            <w:tcW w:w="6386" w:type="dxa"/>
          </w:tcPr>
          <w:p w14:paraId="508F471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Version</w:t>
            </w:r>
          </w:p>
        </w:tc>
      </w:tr>
    </w:tbl>
    <w:p w14:paraId="44A50A17" w14:textId="49D4442D" w:rsidR="0077489F" w:rsidRPr="00495CF6" w:rsidRDefault="0077489F" w:rsidP="00724C20">
      <w:pPr>
        <w:pStyle w:val="Caption"/>
        <w:ind w:left="2880"/>
        <w:jc w:val="both"/>
      </w:pPr>
      <w:bookmarkStart w:id="16" w:name="_Toc533068626"/>
      <w:r w:rsidRPr="00495CF6">
        <w:t xml:space="preserve">Table </w:t>
      </w:r>
      <w:r w:rsidR="00E84706">
        <w:fldChar w:fldCharType="begin"/>
      </w:r>
      <w:r w:rsidR="00E84706">
        <w:instrText xml:space="preserve"> SEQ Table \* ARABIC </w:instrText>
      </w:r>
      <w:r w:rsidR="00E84706">
        <w:fldChar w:fldCharType="separate"/>
      </w:r>
      <w:r w:rsidR="000D4FBC">
        <w:rPr>
          <w:noProof/>
        </w:rPr>
        <w:t>2</w:t>
      </w:r>
      <w:r w:rsidR="00E84706">
        <w:rPr>
          <w:noProof/>
        </w:rPr>
        <w:fldChar w:fldCharType="end"/>
      </w:r>
      <w:r w:rsidRPr="00495CF6">
        <w:t xml:space="preserve">: </w:t>
      </w:r>
      <w:r w:rsidR="00D83FD9" w:rsidRPr="00495CF6">
        <w:t>Abbreviations and acronyms</w:t>
      </w:r>
      <w:bookmarkEnd w:id="16"/>
    </w:p>
    <w:p w14:paraId="44A50A18" w14:textId="77777777" w:rsidR="00070E01" w:rsidRDefault="00070E01" w:rsidP="005522F5">
      <w:pPr>
        <w:pStyle w:val="Heading2"/>
        <w:numPr>
          <w:ilvl w:val="1"/>
          <w:numId w:val="24"/>
        </w:numPr>
      </w:pPr>
      <w:bookmarkStart w:id="17" w:name="_Toc533068608"/>
      <w:r w:rsidRPr="00495CF6">
        <w:t>Definitions</w:t>
      </w:r>
      <w:bookmarkEnd w:id="17"/>
    </w:p>
    <w:p w14:paraId="3CE6D1E2" w14:textId="035CAD29" w:rsidR="00193793" w:rsidRPr="006C1DB3" w:rsidRDefault="00193793" w:rsidP="00D612FC">
      <w:pPr>
        <w:pStyle w:val="Text2"/>
      </w:pPr>
      <w:r>
        <w:t>There are no definitions.</w:t>
      </w:r>
    </w:p>
    <w:p w14:paraId="459CB767" w14:textId="77777777" w:rsidR="00145868" w:rsidRPr="00EA5687" w:rsidRDefault="00145868" w:rsidP="00145868">
      <w:pPr>
        <w:pStyle w:val="Heading1"/>
      </w:pPr>
      <w:bookmarkStart w:id="18" w:name="_Toc499189696"/>
      <w:bookmarkStart w:id="19" w:name="_Toc499189728"/>
      <w:bookmarkStart w:id="20" w:name="_Toc499189758"/>
      <w:bookmarkStart w:id="21" w:name="_Toc499189790"/>
      <w:bookmarkStart w:id="22" w:name="_Toc499649797"/>
      <w:bookmarkStart w:id="23" w:name="_Toc497207394"/>
      <w:bookmarkStart w:id="24" w:name="_Ref507511617"/>
      <w:bookmarkStart w:id="25" w:name="_Ref507511621"/>
      <w:bookmarkStart w:id="26" w:name="_Toc533068609"/>
      <w:bookmarkEnd w:id="18"/>
      <w:bookmarkEnd w:id="19"/>
      <w:bookmarkEnd w:id="20"/>
      <w:bookmarkEnd w:id="21"/>
      <w:bookmarkEnd w:id="22"/>
      <w:r w:rsidRPr="00EA5687">
        <w:t>Convention Overview</w:t>
      </w:r>
      <w:bookmarkEnd w:id="23"/>
      <w:bookmarkEnd w:id="24"/>
      <w:bookmarkEnd w:id="25"/>
      <w:bookmarkEnd w:id="26"/>
    </w:p>
    <w:p w14:paraId="1D53C465" w14:textId="2BF4E0EA" w:rsidR="006B331F" w:rsidRPr="006B331F" w:rsidRDefault="00486387" w:rsidP="006B331F">
      <w:r w:rsidRPr="00EA5687">
        <w:t>Chapters</w:t>
      </w:r>
      <w:r>
        <w:t xml:space="preserve"> </w:t>
      </w:r>
      <w:r w:rsidRPr="00234EB1">
        <w:rPr>
          <w:b/>
        </w:rPr>
        <w:fldChar w:fldCharType="begin"/>
      </w:r>
      <w:r w:rsidRPr="00234EB1">
        <w:rPr>
          <w:b/>
        </w:rPr>
        <w:instrText xml:space="preserve"> REF _Ref508110680 \r \h </w:instrText>
      </w:r>
      <w:r>
        <w:rPr>
          <w:b/>
        </w:rPr>
        <w:instrText xml:space="preserve"> \* MERGEFORMAT </w:instrText>
      </w:r>
      <w:r w:rsidRPr="00234EB1">
        <w:rPr>
          <w:b/>
        </w:rPr>
      </w:r>
      <w:r w:rsidRPr="00234EB1">
        <w:rPr>
          <w:b/>
        </w:rPr>
        <w:fldChar w:fldCharType="separate"/>
      </w:r>
      <w:r w:rsidR="000D4FBC">
        <w:rPr>
          <w:b/>
        </w:rPr>
        <w:t>3</w:t>
      </w:r>
      <w:r w:rsidRPr="00234EB1">
        <w:rPr>
          <w:b/>
        </w:rPr>
        <w:fldChar w:fldCharType="end"/>
      </w:r>
      <w:r>
        <w:t>,</w:t>
      </w:r>
      <w:r w:rsidRPr="00EA5687">
        <w:t xml:space="preserve"> </w:t>
      </w:r>
      <w:r w:rsidRPr="00501F60">
        <w:rPr>
          <w:b/>
          <w:lang w:val="fr-BE"/>
        </w:rPr>
        <w:fldChar w:fldCharType="begin"/>
      </w:r>
      <w:r w:rsidRPr="00501F60">
        <w:rPr>
          <w:b/>
        </w:rPr>
        <w:instrText xml:space="preserve"> REF _Ref496862958 \r \h  \* MERGEFORMAT </w:instrText>
      </w:r>
      <w:r w:rsidRPr="00501F60">
        <w:rPr>
          <w:b/>
          <w:lang w:val="fr-BE"/>
        </w:rPr>
      </w:r>
      <w:r w:rsidRPr="00501F60">
        <w:rPr>
          <w:b/>
          <w:lang w:val="fr-BE"/>
        </w:rPr>
        <w:fldChar w:fldCharType="separate"/>
      </w:r>
      <w:r w:rsidR="000D4FBC">
        <w:rPr>
          <w:b/>
        </w:rPr>
        <w:t>4</w:t>
      </w:r>
      <w:r w:rsidRPr="00501F60">
        <w:rPr>
          <w:b/>
          <w:lang w:val="fr-BE"/>
        </w:rPr>
        <w:fldChar w:fldCharType="end"/>
      </w:r>
      <w:r w:rsidRPr="00EA5687">
        <w:t xml:space="preserve">, </w:t>
      </w:r>
      <w:r w:rsidRPr="00501F60">
        <w:rPr>
          <w:b/>
          <w:lang w:val="fr-BE"/>
        </w:rPr>
        <w:fldChar w:fldCharType="begin"/>
      </w:r>
      <w:r w:rsidRPr="00501F60">
        <w:rPr>
          <w:b/>
        </w:rPr>
        <w:instrText xml:space="preserve"> REF _Ref496863497 \r \h  \* MERGEFORMAT </w:instrText>
      </w:r>
      <w:r w:rsidRPr="00501F60">
        <w:rPr>
          <w:b/>
          <w:lang w:val="fr-BE"/>
        </w:rPr>
      </w:r>
      <w:r w:rsidRPr="00501F60">
        <w:rPr>
          <w:b/>
          <w:lang w:val="fr-BE"/>
        </w:rPr>
        <w:fldChar w:fldCharType="separate"/>
      </w:r>
      <w:r w:rsidR="000D4FBC">
        <w:rPr>
          <w:b/>
        </w:rPr>
        <w:t>5</w:t>
      </w:r>
      <w:r w:rsidRPr="00501F60">
        <w:rPr>
          <w:b/>
          <w:lang w:val="fr-BE"/>
        </w:rPr>
        <w:fldChar w:fldCharType="end"/>
      </w:r>
      <w:r w:rsidRPr="00EA5687">
        <w:t xml:space="preserve"> and</w:t>
      </w:r>
      <w:r>
        <w:t xml:space="preserve"> </w:t>
      </w:r>
      <w:r w:rsidRPr="008D3D59">
        <w:rPr>
          <w:b/>
        </w:rPr>
        <w:fldChar w:fldCharType="begin"/>
      </w:r>
      <w:r w:rsidRPr="008D3D59">
        <w:rPr>
          <w:b/>
        </w:rPr>
        <w:instrText xml:space="preserve"> REF _Ref507511813 \r \h </w:instrText>
      </w:r>
      <w:r>
        <w:rPr>
          <w:b/>
        </w:rPr>
        <w:instrText xml:space="preserve"> \* MERGEFORMAT </w:instrText>
      </w:r>
      <w:r w:rsidRPr="008D3D59">
        <w:rPr>
          <w:b/>
        </w:rPr>
      </w:r>
      <w:r w:rsidRPr="008D3D59">
        <w:rPr>
          <w:b/>
        </w:rPr>
        <w:fldChar w:fldCharType="separate"/>
      </w:r>
      <w:r w:rsidR="000D4FBC">
        <w:rPr>
          <w:b/>
        </w:rPr>
        <w:t>6</w:t>
      </w:r>
      <w:r w:rsidRPr="008D3D59">
        <w:rPr>
          <w:b/>
        </w:rPr>
        <w:fldChar w:fldCharType="end"/>
      </w:r>
      <w:r w:rsidRPr="00EA5687">
        <w:t xml:space="preserve"> describe the form content of the</w:t>
      </w:r>
      <w:r>
        <w:t xml:space="preserve"> Customs Decision Type Selection Page, </w:t>
      </w:r>
      <w:r w:rsidRPr="00EA5687">
        <w:t>Applicant Information Page</w:t>
      </w:r>
      <w:r w:rsidR="00145868" w:rsidRPr="00EA5687">
        <w:t xml:space="preserve">, Application General Information Page and Application Specific Page of the EU Trader Portal user interface respectively </w:t>
      </w:r>
      <w:r w:rsidR="00145868">
        <w:t>for</w:t>
      </w:r>
      <w:r w:rsidR="00145868" w:rsidRPr="00EA5687">
        <w:t xml:space="preserve"> </w:t>
      </w:r>
      <w:r w:rsidR="00145868">
        <w:t>an Auth</w:t>
      </w:r>
      <w:r w:rsidR="007B29D7">
        <w:t xml:space="preserve">orised </w:t>
      </w:r>
      <w:r w:rsidR="00823F76">
        <w:t>Consi</w:t>
      </w:r>
      <w:r w:rsidR="007B29D7">
        <w:t>g</w:t>
      </w:r>
      <w:r w:rsidR="00823F76">
        <w:t>n</w:t>
      </w:r>
      <w:r w:rsidR="007B29D7">
        <w:t>or for Community Transit</w:t>
      </w:r>
      <w:r w:rsidR="00145868">
        <w:t xml:space="preserve"> </w:t>
      </w:r>
      <w:r w:rsidR="00145868" w:rsidRPr="00EA5687">
        <w:t xml:space="preserve">Application. </w:t>
      </w:r>
      <w:bookmarkStart w:id="27" w:name="_Ref496863566"/>
      <w:bookmarkStart w:id="28" w:name="_Toc497128399"/>
      <w:bookmarkStart w:id="29" w:name="_Toc497144015"/>
      <w:bookmarkStart w:id="30" w:name="_Toc497200335"/>
      <w:r w:rsidR="006B331F" w:rsidRPr="006B331F">
        <w:t xml:space="preserve">The structure of those chapters matches the data group structure of the pages. The fields to be filled in on the pages are listed in </w:t>
      </w:r>
      <w:r w:rsidR="006B331F" w:rsidRPr="006B331F">
        <w:rPr>
          <w:b/>
        </w:rPr>
        <w:t>bold</w:t>
      </w:r>
      <w:r w:rsidR="006B331F" w:rsidRPr="006B331F">
        <w:t xml:space="preserve"> in the (sub</w:t>
      </w:r>
      <w:proofErr w:type="gramStart"/>
      <w:r w:rsidR="006B331F" w:rsidRPr="006B331F">
        <w:t>)sections</w:t>
      </w:r>
      <w:proofErr w:type="gramEnd"/>
      <w:r w:rsidR="006B331F" w:rsidRPr="006B331F">
        <w:t>/items corresponding to their data group. Note that text is sometimes added next to some items. In that case, the text either provides conditions and rules for the considered item or further explanations on how to fill it in.</w:t>
      </w:r>
    </w:p>
    <w:p w14:paraId="31A21A0E" w14:textId="181CFD45" w:rsidR="006B331F" w:rsidRPr="006B331F" w:rsidRDefault="006B331F" w:rsidP="006B331F">
      <w:r w:rsidRPr="006B331F">
        <w:t>A colour code (in brackets next to each data group/field) is used to specify the mandatory, optional or repeatable nature of each data group/field. The meaning of each colour code is as follows:</w:t>
      </w:r>
    </w:p>
    <w:p w14:paraId="32CE49E1" w14:textId="77777777" w:rsidR="006B331F" w:rsidRPr="006B331F" w:rsidRDefault="006B331F" w:rsidP="006B331F">
      <w:pPr>
        <w:numPr>
          <w:ilvl w:val="0"/>
          <w:numId w:val="26"/>
        </w:numPr>
        <w:rPr>
          <w:b/>
          <w:color w:val="FF0000"/>
        </w:rPr>
      </w:pPr>
      <w:r w:rsidRPr="006B331F">
        <w:rPr>
          <w:b/>
          <w:color w:val="FF0000"/>
        </w:rPr>
        <w:t>M</w:t>
      </w:r>
      <w:r w:rsidRPr="006B331F">
        <w:t xml:space="preserve">: the data group/field concerned is </w:t>
      </w:r>
      <w:r w:rsidRPr="006B331F">
        <w:rPr>
          <w:i/>
        </w:rPr>
        <w:t>always</w:t>
      </w:r>
      <w:r w:rsidRPr="006B331F">
        <w:t xml:space="preserve"> mandatory;</w:t>
      </w:r>
    </w:p>
    <w:p w14:paraId="2EF4F875" w14:textId="77777777" w:rsidR="006B331F" w:rsidRPr="006B331F" w:rsidRDefault="006B331F" w:rsidP="006B331F">
      <w:pPr>
        <w:numPr>
          <w:ilvl w:val="0"/>
          <w:numId w:val="26"/>
        </w:numPr>
        <w:rPr>
          <w:b/>
          <w:color w:val="7030A0"/>
        </w:rPr>
      </w:pPr>
      <w:r w:rsidRPr="006B331F">
        <w:rPr>
          <w:b/>
          <w:color w:val="7030A0"/>
        </w:rPr>
        <w:t>I</w:t>
      </w:r>
      <w:r w:rsidRPr="006B331F">
        <w:t xml:space="preserve">: the data group/field concerned is </w:t>
      </w:r>
      <w:r w:rsidRPr="006B331F">
        <w:rPr>
          <w:i/>
        </w:rPr>
        <w:t>irrelevant</w:t>
      </w:r>
      <w:r w:rsidRPr="006B331F">
        <w:t xml:space="preserve"> for the concerned decision type and cannot be filled in;</w:t>
      </w:r>
    </w:p>
    <w:p w14:paraId="06EC716E" w14:textId="77777777" w:rsidR="006B331F" w:rsidRPr="006B331F" w:rsidRDefault="006B331F" w:rsidP="006B331F">
      <w:pPr>
        <w:numPr>
          <w:ilvl w:val="0"/>
          <w:numId w:val="26"/>
        </w:numPr>
        <w:rPr>
          <w:b/>
          <w:color w:val="00B050"/>
        </w:rPr>
      </w:pPr>
      <w:r w:rsidRPr="006B331F">
        <w:rPr>
          <w:b/>
          <w:color w:val="00B050"/>
        </w:rPr>
        <w:t>O</w:t>
      </w:r>
      <w:r w:rsidRPr="006B331F">
        <w:rPr>
          <w:b/>
        </w:rPr>
        <w:t xml:space="preserve">: </w:t>
      </w:r>
      <w:r w:rsidRPr="006B331F">
        <w:t xml:space="preserve">the data group/field concerned is </w:t>
      </w:r>
      <w:r w:rsidRPr="006B331F">
        <w:rPr>
          <w:i/>
        </w:rPr>
        <w:t>always</w:t>
      </w:r>
      <w:r w:rsidRPr="006B331F">
        <w:t xml:space="preserve"> optional;</w:t>
      </w:r>
    </w:p>
    <w:p w14:paraId="37C84308" w14:textId="12492A8E" w:rsidR="006B331F" w:rsidRPr="006B331F" w:rsidRDefault="006B331F" w:rsidP="00AA546A">
      <w:pPr>
        <w:numPr>
          <w:ilvl w:val="0"/>
          <w:numId w:val="26"/>
        </w:numPr>
        <w:rPr>
          <w:b/>
          <w:color w:val="00B050"/>
        </w:rPr>
      </w:pPr>
      <w:r w:rsidRPr="006B331F">
        <w:rPr>
          <w:b/>
          <w:color w:val="E36C0A" w:themeColor="accent6" w:themeShade="BF"/>
        </w:rPr>
        <w:t>D</w:t>
      </w:r>
      <w:r w:rsidRPr="006B331F">
        <w:rPr>
          <w:b/>
        </w:rPr>
        <w:t xml:space="preserve">: </w:t>
      </w:r>
      <w:r w:rsidRPr="006B331F">
        <w:t xml:space="preserve">the data group/field concerned is mandatory, optional or forbidden depending on the fulfilment of certain condition(s). Those conditions are usually described (in </w:t>
      </w:r>
      <w:r w:rsidRPr="006B331F">
        <w:rPr>
          <w:color w:val="E36C0A" w:themeColor="accent6" w:themeShade="BF"/>
        </w:rPr>
        <w:t>orange</w:t>
      </w:r>
      <w:r w:rsidRPr="006B331F">
        <w:t xml:space="preserve">) just after the </w:t>
      </w:r>
      <w:r w:rsidR="00AA546A" w:rsidRPr="00AA546A">
        <w:t>data group/field</w:t>
      </w:r>
      <w:r w:rsidRPr="006B331F">
        <w:t xml:space="preserve"> considered;</w:t>
      </w:r>
    </w:p>
    <w:p w14:paraId="18C05AFB" w14:textId="77777777" w:rsidR="006B331F" w:rsidRPr="008D3D59" w:rsidRDefault="006B331F" w:rsidP="006B331F">
      <w:pPr>
        <w:numPr>
          <w:ilvl w:val="0"/>
          <w:numId w:val="26"/>
        </w:numPr>
        <w:rPr>
          <w:b/>
        </w:rPr>
      </w:pPr>
      <w:r w:rsidRPr="006B331F">
        <w:rPr>
          <w:b/>
          <w:color w:val="0070C0"/>
        </w:rPr>
        <w:t>R</w:t>
      </w:r>
      <w:r w:rsidRPr="006B331F">
        <w:t>: the data group/field concerned is repeatable, i.e., several occurrences of the elements can be provided by the user (e.g. a list of goods).</w:t>
      </w:r>
    </w:p>
    <w:p w14:paraId="1270AE60" w14:textId="77777777" w:rsidR="00486387" w:rsidRPr="00EA5687" w:rsidRDefault="00486387" w:rsidP="00486387">
      <w:pPr>
        <w:pStyle w:val="Heading1"/>
      </w:pPr>
      <w:bookmarkStart w:id="31" w:name="_Ref508110680"/>
      <w:bookmarkStart w:id="32" w:name="_Toc508111516"/>
      <w:bookmarkStart w:id="33" w:name="_Toc533068610"/>
      <w:r>
        <w:t>Customs Decision Type Selection Page</w:t>
      </w:r>
      <w:bookmarkEnd w:id="31"/>
      <w:bookmarkEnd w:id="32"/>
      <w:bookmarkEnd w:id="33"/>
    </w:p>
    <w:p w14:paraId="07DE4529" w14:textId="77777777" w:rsidR="00486387" w:rsidRDefault="00486387" w:rsidP="00486387">
      <w:pPr>
        <w:pStyle w:val="Heading2"/>
        <w:numPr>
          <w:ilvl w:val="1"/>
          <w:numId w:val="24"/>
        </w:numPr>
      </w:pPr>
      <w:bookmarkStart w:id="34" w:name="_Toc508111517"/>
      <w:bookmarkStart w:id="35" w:name="_Toc533068611"/>
      <w:r>
        <w:t xml:space="preserve">Member State </w:t>
      </w:r>
      <w:r w:rsidRPr="00EA5687">
        <w:t>(</w:t>
      </w:r>
      <w:r w:rsidRPr="00EA5687">
        <w:rPr>
          <w:color w:val="FF0000"/>
        </w:rPr>
        <w:t>M</w:t>
      </w:r>
      <w:r w:rsidRPr="00EA5687">
        <w:t>)</w:t>
      </w:r>
      <w:bookmarkEnd w:id="34"/>
      <w:bookmarkEnd w:id="35"/>
    </w:p>
    <w:p w14:paraId="750FF6C8" w14:textId="77777777" w:rsidR="00486387" w:rsidRPr="00234EB1" w:rsidRDefault="00486387" w:rsidP="00486387">
      <w:pPr>
        <w:pStyle w:val="Text2"/>
        <w:ind w:left="360"/>
      </w:pPr>
      <w:r>
        <w:t>Please select the Member State where the DTCA is located.</w:t>
      </w:r>
    </w:p>
    <w:p w14:paraId="007B3C0A" w14:textId="77777777" w:rsidR="00486387" w:rsidRDefault="00486387" w:rsidP="00486387">
      <w:pPr>
        <w:pStyle w:val="Heading2"/>
        <w:numPr>
          <w:ilvl w:val="1"/>
          <w:numId w:val="24"/>
        </w:numPr>
      </w:pPr>
      <w:bookmarkStart w:id="36" w:name="_Toc508111518"/>
      <w:bookmarkStart w:id="37" w:name="_Toc533068612"/>
      <w:r>
        <w:t xml:space="preserve">Customs Decision Type </w:t>
      </w:r>
      <w:r w:rsidRPr="00EA5687">
        <w:t>(</w:t>
      </w:r>
      <w:r w:rsidRPr="00EA5687">
        <w:rPr>
          <w:color w:val="FF0000"/>
        </w:rPr>
        <w:t>M</w:t>
      </w:r>
      <w:r w:rsidRPr="00EA5687">
        <w:t>)</w:t>
      </w:r>
      <w:bookmarkEnd w:id="36"/>
      <w:bookmarkEnd w:id="37"/>
    </w:p>
    <w:p w14:paraId="12BAF5F8" w14:textId="77777777" w:rsidR="00486387" w:rsidRDefault="00486387" w:rsidP="00486387">
      <w:pPr>
        <w:pStyle w:val="Text2"/>
        <w:ind w:left="360"/>
      </w:pPr>
      <w:r>
        <w:t xml:space="preserve">Please enter the Customs Decision Type you are applying for. </w:t>
      </w:r>
    </w:p>
    <w:p w14:paraId="297AF6A0" w14:textId="77777777" w:rsidR="00486387" w:rsidRPr="00234EB1" w:rsidRDefault="00486387" w:rsidP="00486387">
      <w:pPr>
        <w:pStyle w:val="Heading2"/>
        <w:numPr>
          <w:ilvl w:val="1"/>
          <w:numId w:val="24"/>
        </w:numPr>
      </w:pPr>
      <w:bookmarkStart w:id="38" w:name="_Toc508111519"/>
      <w:bookmarkStart w:id="39" w:name="_Toc533068613"/>
      <w:r>
        <w:t xml:space="preserve">Decision Taking Customs Authority </w:t>
      </w:r>
      <w:r w:rsidRPr="00EA5687">
        <w:t>(</w:t>
      </w:r>
      <w:r w:rsidRPr="00EA5687">
        <w:rPr>
          <w:color w:val="FF0000"/>
        </w:rPr>
        <w:t>M</w:t>
      </w:r>
      <w:r w:rsidRPr="00EA5687">
        <w:t>)</w:t>
      </w:r>
      <w:bookmarkEnd w:id="38"/>
      <w:bookmarkEnd w:id="39"/>
    </w:p>
    <w:p w14:paraId="74509C2E" w14:textId="2B2D041A" w:rsidR="00486387" w:rsidRPr="008D3D59" w:rsidRDefault="00486387" w:rsidP="008D3D59">
      <w:pPr>
        <w:ind w:left="360"/>
      </w:pPr>
      <w:r w:rsidRPr="00234EB1">
        <w:t xml:space="preserve">Please choose </w:t>
      </w:r>
      <w:r>
        <w:t xml:space="preserve">the DTCA that will handle your Application. </w:t>
      </w:r>
      <w:r w:rsidRPr="00364A1A">
        <w:t xml:space="preserve">The </w:t>
      </w:r>
      <w:r w:rsidR="00556349">
        <w:t>“</w:t>
      </w:r>
      <w:r w:rsidRPr="00364A1A">
        <w:t>search for COL number</w:t>
      </w:r>
      <w:r w:rsidR="00556349">
        <w:t>”</w:t>
      </w:r>
      <w:r w:rsidRPr="00364A1A">
        <w:t xml:space="preserve"> button at the top of this page allows </w:t>
      </w:r>
      <w:r>
        <w:t>you</w:t>
      </w:r>
      <w:r w:rsidRPr="00364A1A">
        <w:t xml:space="preserve"> </w:t>
      </w:r>
      <w:r w:rsidR="00556349">
        <w:t>to search</w:t>
      </w:r>
      <w:r w:rsidR="00556349" w:rsidRPr="00364A1A">
        <w:t xml:space="preserve"> </w:t>
      </w:r>
      <w:r w:rsidRPr="00364A1A">
        <w:t>for the appropriate COL number on the Europa website.</w:t>
      </w:r>
    </w:p>
    <w:p w14:paraId="2D6723E7" w14:textId="77777777" w:rsidR="006B331F" w:rsidRPr="006B331F" w:rsidRDefault="006B331F" w:rsidP="006B331F">
      <w:pPr>
        <w:pStyle w:val="Heading1"/>
      </w:pPr>
      <w:bookmarkStart w:id="40" w:name="_Toc508111745"/>
      <w:bookmarkStart w:id="41" w:name="_Toc508111879"/>
      <w:bookmarkStart w:id="42" w:name="_Toc508801872"/>
      <w:bookmarkStart w:id="43" w:name="_Toc508801920"/>
      <w:bookmarkStart w:id="44" w:name="_Toc508801961"/>
      <w:bookmarkStart w:id="45" w:name="_Toc530468078"/>
      <w:bookmarkStart w:id="46" w:name="_Toc508111746"/>
      <w:bookmarkStart w:id="47" w:name="_Toc508111880"/>
      <w:bookmarkStart w:id="48" w:name="_Toc508801873"/>
      <w:bookmarkStart w:id="49" w:name="_Toc508801921"/>
      <w:bookmarkStart w:id="50" w:name="_Toc508801962"/>
      <w:bookmarkStart w:id="51" w:name="_Toc530468079"/>
      <w:bookmarkStart w:id="52" w:name="_Toc508111747"/>
      <w:bookmarkStart w:id="53" w:name="_Toc508111881"/>
      <w:bookmarkStart w:id="54" w:name="_Toc508801874"/>
      <w:bookmarkStart w:id="55" w:name="_Toc508801922"/>
      <w:bookmarkStart w:id="56" w:name="_Toc508801963"/>
      <w:bookmarkStart w:id="57" w:name="_Toc530468080"/>
      <w:bookmarkStart w:id="58" w:name="_Toc508111748"/>
      <w:bookmarkStart w:id="59" w:name="_Toc508111882"/>
      <w:bookmarkStart w:id="60" w:name="_Toc508801875"/>
      <w:bookmarkStart w:id="61" w:name="_Toc508801923"/>
      <w:bookmarkStart w:id="62" w:name="_Toc508801964"/>
      <w:bookmarkStart w:id="63" w:name="_Toc530468081"/>
      <w:bookmarkStart w:id="64" w:name="_Toc508111749"/>
      <w:bookmarkStart w:id="65" w:name="_Toc508111883"/>
      <w:bookmarkStart w:id="66" w:name="_Toc508801876"/>
      <w:bookmarkStart w:id="67" w:name="_Toc508801924"/>
      <w:bookmarkStart w:id="68" w:name="_Toc508801965"/>
      <w:bookmarkStart w:id="69" w:name="_Toc530468082"/>
      <w:bookmarkStart w:id="70" w:name="_Ref496862958"/>
      <w:bookmarkStart w:id="71" w:name="_Ref496862978"/>
      <w:bookmarkStart w:id="72" w:name="_Toc497128330"/>
      <w:bookmarkStart w:id="73" w:name="_Toc497143998"/>
      <w:bookmarkStart w:id="74" w:name="_Toc497200318"/>
      <w:bookmarkStart w:id="75" w:name="_Toc497207395"/>
      <w:bookmarkStart w:id="76" w:name="_Toc499655494"/>
      <w:bookmarkStart w:id="77" w:name="_Toc533068614"/>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6B331F">
        <w:t>Applicant Information Page</w:t>
      </w:r>
      <w:bookmarkEnd w:id="70"/>
      <w:bookmarkEnd w:id="71"/>
      <w:bookmarkEnd w:id="72"/>
      <w:bookmarkEnd w:id="73"/>
      <w:bookmarkEnd w:id="74"/>
      <w:bookmarkEnd w:id="75"/>
      <w:bookmarkEnd w:id="76"/>
      <w:bookmarkEnd w:id="77"/>
    </w:p>
    <w:p w14:paraId="68D924F0" w14:textId="280612A6" w:rsidR="006B331F" w:rsidRPr="008D3D59" w:rsidRDefault="006B331F" w:rsidP="008D3D59">
      <w:pPr>
        <w:pStyle w:val="ListParagraph"/>
        <w:keepNext/>
        <w:numPr>
          <w:ilvl w:val="1"/>
          <w:numId w:val="49"/>
        </w:numPr>
        <w:spacing w:before="240" w:after="240"/>
        <w:outlineLvl w:val="1"/>
        <w:rPr>
          <w:b/>
          <w:sz w:val="32"/>
        </w:rPr>
      </w:pPr>
      <w:bookmarkStart w:id="78" w:name="_Toc497128331"/>
      <w:bookmarkStart w:id="79" w:name="_Toc497143999"/>
      <w:bookmarkStart w:id="80" w:name="_Toc497200319"/>
      <w:bookmarkStart w:id="81" w:name="_Toc497207396"/>
      <w:bookmarkStart w:id="82" w:name="_Toc499655495"/>
      <w:r w:rsidRPr="008D3D59">
        <w:rPr>
          <w:b/>
          <w:sz w:val="32"/>
        </w:rPr>
        <w:t>Applicant Information (</w:t>
      </w:r>
      <w:r w:rsidRPr="008D3D59">
        <w:rPr>
          <w:b/>
          <w:color w:val="FF0000"/>
          <w:sz w:val="32"/>
        </w:rPr>
        <w:t>M</w:t>
      </w:r>
      <w:r w:rsidRPr="008D3D59">
        <w:rPr>
          <w:b/>
          <w:sz w:val="32"/>
        </w:rPr>
        <w:t>)</w:t>
      </w:r>
      <w:bookmarkEnd w:id="78"/>
      <w:bookmarkEnd w:id="79"/>
      <w:bookmarkEnd w:id="80"/>
      <w:bookmarkEnd w:id="81"/>
      <w:bookmarkEnd w:id="82"/>
    </w:p>
    <w:p w14:paraId="6D6B0B16" w14:textId="77777777" w:rsidR="006B331F" w:rsidRPr="006B331F" w:rsidRDefault="006B331F" w:rsidP="008D3D59">
      <w:pPr>
        <w:ind w:firstLine="502"/>
        <w:contextualSpacing/>
        <w:rPr>
          <w:rFonts w:cstheme="minorHAnsi"/>
        </w:rPr>
      </w:pPr>
      <w:r w:rsidRPr="006B331F">
        <w:rPr>
          <w:rFonts w:cstheme="minorHAnsi"/>
        </w:rPr>
        <w:t>Some fields of the Applicant information are pre-filled with the current logged-in user’s information.</w:t>
      </w:r>
    </w:p>
    <w:p w14:paraId="206553BF" w14:textId="38FF677B" w:rsidR="006B331F" w:rsidRPr="006B331F" w:rsidRDefault="00BB7786" w:rsidP="006B331F">
      <w:pPr>
        <w:ind w:left="426"/>
        <w:rPr>
          <w:rFonts w:cstheme="minorHAnsi"/>
        </w:rPr>
      </w:pPr>
      <w:r>
        <w:rPr>
          <w:rFonts w:cstheme="minorHAnsi"/>
        </w:rPr>
        <w:t xml:space="preserve"> </w:t>
      </w:r>
      <w:r w:rsidR="00B06757">
        <w:rPr>
          <w:rFonts w:cstheme="minorHAnsi"/>
        </w:rPr>
        <w:t xml:space="preserve"> </w:t>
      </w:r>
      <w:r w:rsidR="006B331F" w:rsidRPr="006B331F">
        <w:rPr>
          <w:rFonts w:cstheme="minorHAnsi"/>
        </w:rPr>
        <w:t>When the user is logged-in without delegation:</w:t>
      </w:r>
    </w:p>
    <w:p w14:paraId="6A4A79DD" w14:textId="265A1213" w:rsidR="006B331F" w:rsidRPr="006B331F" w:rsidRDefault="00CA7A97" w:rsidP="006B331F">
      <w:pPr>
        <w:numPr>
          <w:ilvl w:val="1"/>
          <w:numId w:val="23"/>
        </w:numPr>
        <w:ind w:left="862"/>
        <w:contextualSpacing/>
        <w:rPr>
          <w:rFonts w:cstheme="minorHAnsi"/>
        </w:rPr>
      </w:pPr>
      <w:r>
        <w:rPr>
          <w:b/>
        </w:rPr>
        <w:t>Applicant</w:t>
      </w:r>
      <w:r w:rsidR="006B331F" w:rsidRPr="006B331F">
        <w:rPr>
          <w:rFonts w:cstheme="minorHAnsi"/>
          <w:b/>
        </w:rPr>
        <w:t xml:space="preserve"> (</w:t>
      </w:r>
      <w:r w:rsidR="006B331F" w:rsidRPr="006B331F">
        <w:rPr>
          <w:b/>
          <w:color w:val="FF0000"/>
        </w:rPr>
        <w:t>M</w:t>
      </w:r>
      <w:r w:rsidR="006B331F" w:rsidRPr="006B331F">
        <w:rPr>
          <w:rFonts w:cstheme="minorHAnsi"/>
          <w:b/>
        </w:rPr>
        <w:t>)</w:t>
      </w:r>
      <w:r w:rsidR="006B331F" w:rsidRPr="006B331F">
        <w:rPr>
          <w:rFonts w:cstheme="minorHAnsi"/>
        </w:rPr>
        <w:t xml:space="preserve"> and </w:t>
      </w:r>
      <w:r w:rsidR="006B331F" w:rsidRPr="006B331F">
        <w:rPr>
          <w:b/>
        </w:rPr>
        <w:t>Representative</w:t>
      </w:r>
      <w:r w:rsidR="006B331F" w:rsidRPr="006B331F">
        <w:rPr>
          <w:rFonts w:cstheme="minorHAnsi"/>
          <w:b/>
        </w:rPr>
        <w:t xml:space="preserve"> (</w:t>
      </w:r>
      <w:r w:rsidR="006B331F" w:rsidRPr="006B331F">
        <w:rPr>
          <w:b/>
          <w:color w:val="FF0000"/>
        </w:rPr>
        <w:t>M</w:t>
      </w:r>
      <w:r w:rsidR="006B331F" w:rsidRPr="006B331F">
        <w:rPr>
          <w:rFonts w:cstheme="minorHAnsi"/>
          <w:b/>
        </w:rPr>
        <w:t>)</w:t>
      </w:r>
      <w:r w:rsidR="006B331F" w:rsidRPr="006B331F">
        <w:rPr>
          <w:rFonts w:cstheme="minorHAnsi"/>
        </w:rPr>
        <w:t xml:space="preserve"> data groups are pre-filled with the Applicant data (logged-in user). </w:t>
      </w:r>
    </w:p>
    <w:p w14:paraId="4631F075" w14:textId="77777777" w:rsidR="006B331F" w:rsidRPr="006B331F" w:rsidRDefault="006B331F" w:rsidP="006B331F">
      <w:pPr>
        <w:ind w:left="862"/>
        <w:contextualSpacing/>
        <w:rPr>
          <w:rFonts w:cstheme="minorHAnsi"/>
        </w:rPr>
      </w:pPr>
    </w:p>
    <w:p w14:paraId="04E2A095" w14:textId="68742C54" w:rsidR="006B331F" w:rsidRPr="006B331F" w:rsidRDefault="00BB7786" w:rsidP="006B331F">
      <w:pPr>
        <w:ind w:left="426"/>
        <w:rPr>
          <w:rFonts w:cstheme="minorHAnsi"/>
        </w:rPr>
      </w:pPr>
      <w:r>
        <w:rPr>
          <w:rFonts w:cstheme="minorHAnsi"/>
        </w:rPr>
        <w:t xml:space="preserve"> </w:t>
      </w:r>
      <w:r w:rsidR="00B06757">
        <w:rPr>
          <w:rFonts w:cstheme="minorHAnsi"/>
        </w:rPr>
        <w:t xml:space="preserve"> </w:t>
      </w:r>
      <w:r w:rsidR="006B331F" w:rsidRPr="006B331F">
        <w:rPr>
          <w:rFonts w:cstheme="minorHAnsi"/>
        </w:rPr>
        <w:t>When the user is logged-in as representative:</w:t>
      </w:r>
    </w:p>
    <w:p w14:paraId="05373313" w14:textId="77777777" w:rsidR="006B331F" w:rsidRPr="006B331F" w:rsidRDefault="006B331F" w:rsidP="006B331F">
      <w:pPr>
        <w:numPr>
          <w:ilvl w:val="1"/>
          <w:numId w:val="23"/>
        </w:numPr>
        <w:ind w:left="862"/>
        <w:contextualSpacing/>
        <w:rPr>
          <w:rFonts w:cstheme="minorHAnsi"/>
        </w:rPr>
      </w:pPr>
      <w:r w:rsidRPr="006B331F">
        <w:rPr>
          <w:b/>
        </w:rPr>
        <w:t>Applicant</w:t>
      </w:r>
      <w:r w:rsidRPr="006B331F">
        <w:rPr>
          <w:rFonts w:cstheme="minorHAnsi"/>
          <w:b/>
        </w:rPr>
        <w:t xml:space="preserve"> (</w:t>
      </w:r>
      <w:r w:rsidRPr="006B331F">
        <w:rPr>
          <w:b/>
          <w:color w:val="FF0000"/>
        </w:rPr>
        <w:t>M</w:t>
      </w:r>
      <w:r w:rsidRPr="006B331F">
        <w:rPr>
          <w:rFonts w:cstheme="minorHAnsi"/>
          <w:b/>
        </w:rPr>
        <w:t>)</w:t>
      </w:r>
      <w:r w:rsidRPr="006B331F">
        <w:rPr>
          <w:rFonts w:cstheme="minorHAnsi"/>
        </w:rPr>
        <w:t xml:space="preserve"> data group is pre-filled with Applicant data;</w:t>
      </w:r>
    </w:p>
    <w:p w14:paraId="31AF0332" w14:textId="77777777" w:rsidR="006B331F" w:rsidRPr="006B331F" w:rsidRDefault="006B331F" w:rsidP="006B331F">
      <w:pPr>
        <w:numPr>
          <w:ilvl w:val="1"/>
          <w:numId w:val="23"/>
        </w:numPr>
        <w:ind w:left="862"/>
        <w:contextualSpacing/>
        <w:rPr>
          <w:rFonts w:cstheme="minorHAnsi"/>
        </w:rPr>
      </w:pPr>
      <w:r w:rsidRPr="006B331F">
        <w:rPr>
          <w:b/>
        </w:rPr>
        <w:t>Representative</w:t>
      </w:r>
      <w:r w:rsidRPr="006B331F">
        <w:rPr>
          <w:rFonts w:cstheme="minorHAnsi"/>
          <w:b/>
        </w:rPr>
        <w:t xml:space="preserve"> (</w:t>
      </w:r>
      <w:r w:rsidRPr="006B331F">
        <w:rPr>
          <w:b/>
          <w:color w:val="FF0000"/>
        </w:rPr>
        <w:t>M</w:t>
      </w:r>
      <w:r w:rsidRPr="006B331F">
        <w:rPr>
          <w:rFonts w:cstheme="minorHAnsi"/>
          <w:b/>
        </w:rPr>
        <w:t>)</w:t>
      </w:r>
      <w:r w:rsidRPr="006B331F">
        <w:rPr>
          <w:b/>
          <w:i/>
        </w:rPr>
        <w:t xml:space="preserve"> </w:t>
      </w:r>
      <w:r w:rsidRPr="006B331F">
        <w:rPr>
          <w:rFonts w:cstheme="minorHAnsi"/>
        </w:rPr>
        <w:t>data group is pre-filled with Representative data.</w:t>
      </w:r>
    </w:p>
    <w:p w14:paraId="221A5DD9" w14:textId="77777777" w:rsidR="006B331F" w:rsidRPr="006B331F" w:rsidRDefault="006B331F" w:rsidP="006B331F"/>
    <w:p w14:paraId="688F08A6" w14:textId="2809C441" w:rsidR="006B331F" w:rsidRPr="008D3D59" w:rsidRDefault="006B331F" w:rsidP="008D3D59">
      <w:pPr>
        <w:pStyle w:val="ListParagraph"/>
        <w:keepNext/>
        <w:numPr>
          <w:ilvl w:val="2"/>
          <w:numId w:val="49"/>
        </w:numPr>
        <w:spacing w:before="180" w:after="240"/>
        <w:outlineLvl w:val="2"/>
        <w:rPr>
          <w:rFonts w:ascii="Calibri" w:hAnsi="Calibri"/>
          <w:b/>
          <w:noProof/>
          <w:sz w:val="28"/>
        </w:rPr>
      </w:pPr>
      <w:bookmarkStart w:id="83" w:name="_Toc497128332"/>
      <w:bookmarkStart w:id="84" w:name="_Toc497144000"/>
      <w:bookmarkStart w:id="85" w:name="_Toc497200320"/>
      <w:bookmarkStart w:id="86" w:name="_Toc497207397"/>
      <w:bookmarkStart w:id="87" w:name="_Toc499655496"/>
      <w:r w:rsidRPr="008D3D59">
        <w:rPr>
          <w:rFonts w:ascii="Calibri" w:hAnsi="Calibri"/>
          <w:b/>
          <w:noProof/>
          <w:sz w:val="28"/>
        </w:rPr>
        <w:t>Applicant (</w:t>
      </w:r>
      <w:r w:rsidRPr="008D3D59">
        <w:rPr>
          <w:rFonts w:ascii="Calibri" w:hAnsi="Calibri"/>
          <w:b/>
          <w:noProof/>
          <w:color w:val="FF0000"/>
          <w:sz w:val="28"/>
        </w:rPr>
        <w:t>M</w:t>
      </w:r>
      <w:r w:rsidRPr="008D3D59">
        <w:rPr>
          <w:rFonts w:ascii="Calibri" w:hAnsi="Calibri"/>
          <w:b/>
          <w:noProof/>
          <w:sz w:val="28"/>
        </w:rPr>
        <w:t>)</w:t>
      </w:r>
      <w:bookmarkEnd w:id="83"/>
      <w:bookmarkEnd w:id="84"/>
      <w:bookmarkEnd w:id="85"/>
      <w:bookmarkEnd w:id="86"/>
      <w:bookmarkEnd w:id="87"/>
    </w:p>
    <w:p w14:paraId="3DF97030" w14:textId="7E0457BF" w:rsidR="006B331F" w:rsidRPr="008D3D59" w:rsidRDefault="006B331F" w:rsidP="008D3D59">
      <w:pPr>
        <w:ind w:left="1004"/>
      </w:pPr>
      <w:r w:rsidRPr="006B331F">
        <w:t>The Applicant details are pre-filled with the data in EO database, thanks to your EORI number.</w:t>
      </w:r>
      <w:r w:rsidR="00074ABE">
        <w:t xml:space="preserve"> </w:t>
      </w:r>
      <w:r w:rsidRPr="006B331F">
        <w:t>If the details are not properly fetched, please contact your national authorities.</w:t>
      </w:r>
    </w:p>
    <w:p w14:paraId="2551AE04" w14:textId="77777777" w:rsidR="006B331F" w:rsidRPr="006B331F" w:rsidRDefault="006B331F" w:rsidP="006B331F">
      <w:pPr>
        <w:numPr>
          <w:ilvl w:val="0"/>
          <w:numId w:val="29"/>
        </w:numPr>
        <w:rPr>
          <w:i/>
        </w:rPr>
      </w:pPr>
      <w:r w:rsidRPr="006B331F">
        <w:rPr>
          <w:i/>
        </w:rPr>
        <w:t>Actor Identification (</w:t>
      </w:r>
      <w:r w:rsidRPr="006B331F">
        <w:rPr>
          <w:i/>
          <w:color w:val="FF0000"/>
        </w:rPr>
        <w:t>M</w:t>
      </w:r>
      <w:r w:rsidRPr="006B331F">
        <w:rPr>
          <w:i/>
        </w:rPr>
        <w:t>)</w:t>
      </w:r>
    </w:p>
    <w:p w14:paraId="498D9B5B" w14:textId="77777777" w:rsidR="006B331F" w:rsidRPr="006B331F" w:rsidRDefault="006B331F" w:rsidP="006B331F">
      <w:pPr>
        <w:numPr>
          <w:ilvl w:val="1"/>
          <w:numId w:val="29"/>
        </w:numPr>
      </w:pPr>
      <w:r w:rsidRPr="006B331F">
        <w:rPr>
          <w:b/>
        </w:rPr>
        <w:t>EORI Number (</w:t>
      </w:r>
      <w:r w:rsidRPr="006B331F">
        <w:rPr>
          <w:b/>
          <w:color w:val="FF0000"/>
        </w:rPr>
        <w:t>M</w:t>
      </w:r>
      <w:r w:rsidRPr="006B331F">
        <w:rPr>
          <w:b/>
        </w:rPr>
        <w:t>)</w:t>
      </w:r>
    </w:p>
    <w:p w14:paraId="588DCBF9" w14:textId="77777777" w:rsidR="006B331F" w:rsidRDefault="006B331F" w:rsidP="006B331F">
      <w:pPr>
        <w:numPr>
          <w:ilvl w:val="0"/>
          <w:numId w:val="29"/>
        </w:numPr>
        <w:rPr>
          <w:i/>
        </w:rPr>
      </w:pPr>
      <w:r w:rsidRPr="006B331F">
        <w:rPr>
          <w:i/>
        </w:rPr>
        <w:t>Name and Address (</w:t>
      </w:r>
      <w:r w:rsidRPr="006B331F">
        <w:rPr>
          <w:i/>
          <w:color w:val="FF0000"/>
        </w:rPr>
        <w:t>M</w:t>
      </w:r>
      <w:r w:rsidRPr="006B331F">
        <w:rPr>
          <w:i/>
        </w:rPr>
        <w:t>)</w:t>
      </w:r>
    </w:p>
    <w:p w14:paraId="2C6F812E" w14:textId="0E3234D1" w:rsidR="006D0E0B" w:rsidRPr="008D3D59" w:rsidRDefault="006D0E0B" w:rsidP="008D3D59">
      <w:pPr>
        <w:ind w:left="1364"/>
      </w:pPr>
      <w:r w:rsidRPr="00E02EA4">
        <w:t>Name and Address can be updated, when necessary.</w:t>
      </w:r>
      <w:r>
        <w:t xml:space="preserve"> </w:t>
      </w:r>
      <w:r w:rsidRPr="00E02EA4">
        <w:t>If relevant, please also consider contacting your national authorities to update the EO database with the updated name/address in order to fetch the correct details later on.</w:t>
      </w:r>
    </w:p>
    <w:p w14:paraId="52D6E819" w14:textId="77777777" w:rsidR="006B331F" w:rsidRPr="006B331F" w:rsidRDefault="006B331F" w:rsidP="006B331F">
      <w:pPr>
        <w:numPr>
          <w:ilvl w:val="1"/>
          <w:numId w:val="29"/>
        </w:numPr>
      </w:pPr>
      <w:r w:rsidRPr="006B331F">
        <w:rPr>
          <w:b/>
        </w:rPr>
        <w:t>Name (</w:t>
      </w:r>
      <w:r w:rsidRPr="006B331F">
        <w:rPr>
          <w:b/>
          <w:color w:val="FF0000"/>
        </w:rPr>
        <w:t>M</w:t>
      </w:r>
      <w:r w:rsidRPr="006B331F">
        <w:rPr>
          <w:b/>
        </w:rPr>
        <w:t>)</w:t>
      </w:r>
    </w:p>
    <w:p w14:paraId="1992DC5A" w14:textId="77777777" w:rsidR="006B331F" w:rsidRPr="006B331F" w:rsidRDefault="006B331F" w:rsidP="006B331F">
      <w:pPr>
        <w:numPr>
          <w:ilvl w:val="1"/>
          <w:numId w:val="29"/>
        </w:numPr>
      </w:pPr>
      <w:r w:rsidRPr="006B331F">
        <w:rPr>
          <w:b/>
        </w:rPr>
        <w:t>Street and Number (</w:t>
      </w:r>
      <w:r w:rsidRPr="006B331F">
        <w:rPr>
          <w:b/>
          <w:color w:val="FF0000"/>
        </w:rPr>
        <w:t>M</w:t>
      </w:r>
      <w:r w:rsidRPr="006B331F">
        <w:rPr>
          <w:b/>
        </w:rPr>
        <w:t>)</w:t>
      </w:r>
    </w:p>
    <w:p w14:paraId="321C374C" w14:textId="77777777" w:rsidR="006B331F" w:rsidRPr="006B331F" w:rsidRDefault="006B331F" w:rsidP="006B331F">
      <w:pPr>
        <w:numPr>
          <w:ilvl w:val="1"/>
          <w:numId w:val="29"/>
        </w:numPr>
      </w:pPr>
      <w:r w:rsidRPr="006B331F">
        <w:rPr>
          <w:b/>
        </w:rPr>
        <w:t>Postcode (</w:t>
      </w:r>
      <w:r w:rsidRPr="006B331F">
        <w:rPr>
          <w:b/>
          <w:color w:val="FF0000"/>
        </w:rPr>
        <w:t>M</w:t>
      </w:r>
      <w:r w:rsidRPr="006B331F">
        <w:rPr>
          <w:b/>
        </w:rPr>
        <w:t>)</w:t>
      </w:r>
    </w:p>
    <w:p w14:paraId="7F8226D6" w14:textId="77777777" w:rsidR="006B331F" w:rsidRPr="006B331F" w:rsidRDefault="006B331F" w:rsidP="006B331F">
      <w:pPr>
        <w:numPr>
          <w:ilvl w:val="1"/>
          <w:numId w:val="29"/>
        </w:numPr>
      </w:pPr>
      <w:r w:rsidRPr="006B331F">
        <w:rPr>
          <w:b/>
        </w:rPr>
        <w:t>City (</w:t>
      </w:r>
      <w:r w:rsidRPr="006B331F">
        <w:rPr>
          <w:b/>
          <w:color w:val="FF0000"/>
        </w:rPr>
        <w:t>M</w:t>
      </w:r>
      <w:r w:rsidRPr="006B331F">
        <w:rPr>
          <w:b/>
        </w:rPr>
        <w:t>)</w:t>
      </w:r>
    </w:p>
    <w:p w14:paraId="3F18E3D7" w14:textId="77777777" w:rsidR="006B331F" w:rsidRPr="006B331F" w:rsidRDefault="006B331F" w:rsidP="006B331F">
      <w:pPr>
        <w:numPr>
          <w:ilvl w:val="1"/>
          <w:numId w:val="29"/>
        </w:numPr>
      </w:pPr>
      <w:r w:rsidRPr="006B331F">
        <w:rPr>
          <w:b/>
        </w:rPr>
        <w:t>Country (</w:t>
      </w:r>
      <w:r w:rsidRPr="006B331F">
        <w:rPr>
          <w:b/>
          <w:color w:val="FF0000"/>
        </w:rPr>
        <w:t>M</w:t>
      </w:r>
      <w:r w:rsidRPr="006B331F">
        <w:rPr>
          <w:b/>
        </w:rPr>
        <w:t>)</w:t>
      </w:r>
    </w:p>
    <w:p w14:paraId="38E991F0" w14:textId="6FFBFC4C" w:rsidR="006B331F" w:rsidRPr="006B331F" w:rsidRDefault="006B331F" w:rsidP="008D3D59">
      <w:pPr>
        <w:pStyle w:val="ListParagraph"/>
        <w:keepNext/>
        <w:numPr>
          <w:ilvl w:val="2"/>
          <w:numId w:val="49"/>
        </w:numPr>
        <w:spacing w:before="180" w:after="240"/>
        <w:outlineLvl w:val="2"/>
        <w:rPr>
          <w:noProof/>
        </w:rPr>
      </w:pPr>
      <w:bookmarkStart w:id="88" w:name="_Toc497126291"/>
      <w:bookmarkStart w:id="89" w:name="_Toc497126997"/>
      <w:bookmarkStart w:id="90" w:name="_Toc497127347"/>
      <w:bookmarkStart w:id="91" w:name="_Toc497127778"/>
      <w:bookmarkStart w:id="92" w:name="_Toc497128053"/>
      <w:bookmarkStart w:id="93" w:name="_Toc497128163"/>
      <w:bookmarkStart w:id="94" w:name="_Toc497128333"/>
      <w:bookmarkStart w:id="95" w:name="_Toc497126292"/>
      <w:bookmarkStart w:id="96" w:name="_Toc497126998"/>
      <w:bookmarkStart w:id="97" w:name="_Toc497127348"/>
      <w:bookmarkStart w:id="98" w:name="_Toc497127779"/>
      <w:bookmarkStart w:id="99" w:name="_Toc497128054"/>
      <w:bookmarkStart w:id="100" w:name="_Toc497128164"/>
      <w:bookmarkStart w:id="101" w:name="_Toc497128334"/>
      <w:bookmarkStart w:id="102" w:name="_Toc497126293"/>
      <w:bookmarkStart w:id="103" w:name="_Toc497126999"/>
      <w:bookmarkStart w:id="104" w:name="_Toc497127349"/>
      <w:bookmarkStart w:id="105" w:name="_Toc497127780"/>
      <w:bookmarkStart w:id="106" w:name="_Toc497128055"/>
      <w:bookmarkStart w:id="107" w:name="_Toc497128165"/>
      <w:bookmarkStart w:id="108" w:name="_Toc497128335"/>
      <w:bookmarkStart w:id="109" w:name="_Toc497126294"/>
      <w:bookmarkStart w:id="110" w:name="_Toc497127000"/>
      <w:bookmarkStart w:id="111" w:name="_Toc497127350"/>
      <w:bookmarkStart w:id="112" w:name="_Toc497127781"/>
      <w:bookmarkStart w:id="113" w:name="_Toc497128056"/>
      <w:bookmarkStart w:id="114" w:name="_Toc497128166"/>
      <w:bookmarkStart w:id="115" w:name="_Toc497128336"/>
      <w:bookmarkStart w:id="116" w:name="_Toc497126295"/>
      <w:bookmarkStart w:id="117" w:name="_Toc497127001"/>
      <w:bookmarkStart w:id="118" w:name="_Toc497127351"/>
      <w:bookmarkStart w:id="119" w:name="_Toc497127782"/>
      <w:bookmarkStart w:id="120" w:name="_Toc497128057"/>
      <w:bookmarkStart w:id="121" w:name="_Toc497128167"/>
      <w:bookmarkStart w:id="122" w:name="_Toc497128337"/>
      <w:bookmarkStart w:id="123" w:name="_Toc497126296"/>
      <w:bookmarkStart w:id="124" w:name="_Toc497127002"/>
      <w:bookmarkStart w:id="125" w:name="_Toc497127352"/>
      <w:bookmarkStart w:id="126" w:name="_Toc497127783"/>
      <w:bookmarkStart w:id="127" w:name="_Toc497128058"/>
      <w:bookmarkStart w:id="128" w:name="_Toc497128168"/>
      <w:bookmarkStart w:id="129" w:name="_Toc497128338"/>
      <w:bookmarkStart w:id="130" w:name="_Toc497126297"/>
      <w:bookmarkStart w:id="131" w:name="_Toc497127003"/>
      <w:bookmarkStart w:id="132" w:name="_Toc497127353"/>
      <w:bookmarkStart w:id="133" w:name="_Toc497127784"/>
      <w:bookmarkStart w:id="134" w:name="_Toc497128059"/>
      <w:bookmarkStart w:id="135" w:name="_Toc497128169"/>
      <w:bookmarkStart w:id="136" w:name="_Toc497128339"/>
      <w:bookmarkStart w:id="137" w:name="_Toc497126298"/>
      <w:bookmarkStart w:id="138" w:name="_Toc497127004"/>
      <w:bookmarkStart w:id="139" w:name="_Toc497127354"/>
      <w:bookmarkStart w:id="140" w:name="_Toc497127785"/>
      <w:bookmarkStart w:id="141" w:name="_Toc497128060"/>
      <w:bookmarkStart w:id="142" w:name="_Toc497128170"/>
      <w:bookmarkStart w:id="143" w:name="_Toc497128340"/>
      <w:bookmarkStart w:id="144" w:name="_Toc497128341"/>
      <w:bookmarkStart w:id="145" w:name="_Toc497144001"/>
      <w:bookmarkStart w:id="146" w:name="_Toc497200321"/>
      <w:bookmarkStart w:id="147" w:name="_Toc497207398"/>
      <w:bookmarkStart w:id="148" w:name="_Toc49965549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290627">
        <w:rPr>
          <w:rFonts w:ascii="Calibri" w:hAnsi="Calibri"/>
          <w:b/>
          <w:noProof/>
          <w:sz w:val="28"/>
        </w:rPr>
        <w:t>Representative (</w:t>
      </w:r>
      <w:r w:rsidRPr="00290627">
        <w:rPr>
          <w:rFonts w:ascii="Calibri" w:hAnsi="Calibri"/>
          <w:b/>
          <w:noProof/>
          <w:color w:val="FF0000"/>
          <w:sz w:val="28"/>
        </w:rPr>
        <w:t>M</w:t>
      </w:r>
      <w:r w:rsidRPr="00290627">
        <w:rPr>
          <w:rFonts w:ascii="Calibri" w:hAnsi="Calibri"/>
          <w:b/>
          <w:noProof/>
          <w:sz w:val="28"/>
        </w:rPr>
        <w:t>)</w:t>
      </w:r>
      <w:bookmarkEnd w:id="144"/>
      <w:bookmarkEnd w:id="145"/>
      <w:bookmarkEnd w:id="146"/>
      <w:bookmarkEnd w:id="147"/>
      <w:bookmarkEnd w:id="148"/>
    </w:p>
    <w:p w14:paraId="73906E10" w14:textId="46B6B97C" w:rsidR="006B331F" w:rsidRPr="008D3D59" w:rsidRDefault="006B331F" w:rsidP="008D3D59">
      <w:pPr>
        <w:ind w:left="1004"/>
      </w:pPr>
      <w:r w:rsidRPr="006B331F">
        <w:t xml:space="preserve">The Representative details are pre-filled with the data in EO database, thanks to your EORI number. If the details are not properly fetched, please contact your national authorities. </w:t>
      </w:r>
      <w:proofErr w:type="gramStart"/>
      <w:r w:rsidRPr="006B331F">
        <w:t>In case you are logged in as a direct applicant (no representation/delegation), the Applicant details should be used for the Representative</w:t>
      </w:r>
      <w:r w:rsidR="00E01F3A">
        <w:t>.</w:t>
      </w:r>
      <w:proofErr w:type="gramEnd"/>
    </w:p>
    <w:p w14:paraId="06DB5FC4" w14:textId="77777777" w:rsidR="006B331F" w:rsidRPr="006B331F" w:rsidRDefault="006B331F" w:rsidP="006B331F">
      <w:pPr>
        <w:numPr>
          <w:ilvl w:val="0"/>
          <w:numId w:val="29"/>
        </w:numPr>
        <w:rPr>
          <w:i/>
        </w:rPr>
      </w:pPr>
      <w:r w:rsidRPr="006B331F">
        <w:rPr>
          <w:i/>
        </w:rPr>
        <w:t>Actor Identification (</w:t>
      </w:r>
      <w:r w:rsidRPr="006B331F">
        <w:rPr>
          <w:i/>
          <w:color w:val="FF0000"/>
        </w:rPr>
        <w:t>M</w:t>
      </w:r>
      <w:r w:rsidRPr="006B331F">
        <w:rPr>
          <w:i/>
        </w:rPr>
        <w:t>)</w:t>
      </w:r>
    </w:p>
    <w:p w14:paraId="28F590BC" w14:textId="77777777" w:rsidR="006B331F" w:rsidRPr="006B331F" w:rsidRDefault="006B331F" w:rsidP="006B331F">
      <w:pPr>
        <w:numPr>
          <w:ilvl w:val="1"/>
          <w:numId w:val="29"/>
        </w:numPr>
        <w:rPr>
          <w:b/>
        </w:rPr>
      </w:pPr>
      <w:r w:rsidRPr="006B331F">
        <w:rPr>
          <w:b/>
        </w:rPr>
        <w:t>EORI Number (</w:t>
      </w:r>
      <w:r w:rsidRPr="006B331F">
        <w:rPr>
          <w:b/>
          <w:color w:val="FF0000"/>
        </w:rPr>
        <w:t>M</w:t>
      </w:r>
      <w:r w:rsidRPr="006B331F">
        <w:rPr>
          <w:b/>
        </w:rPr>
        <w:t>)</w:t>
      </w:r>
    </w:p>
    <w:p w14:paraId="6FBE4E6A" w14:textId="77777777" w:rsidR="006B331F" w:rsidRPr="006B331F" w:rsidRDefault="006B331F" w:rsidP="006B331F">
      <w:pPr>
        <w:numPr>
          <w:ilvl w:val="0"/>
          <w:numId w:val="29"/>
        </w:numPr>
        <w:rPr>
          <w:i/>
        </w:rPr>
      </w:pPr>
      <w:r w:rsidRPr="006B331F">
        <w:rPr>
          <w:i/>
        </w:rPr>
        <w:t>Name and Address (</w:t>
      </w:r>
      <w:r w:rsidRPr="006B331F">
        <w:rPr>
          <w:i/>
          <w:color w:val="FF0000"/>
        </w:rPr>
        <w:t>M</w:t>
      </w:r>
      <w:r w:rsidRPr="006B331F">
        <w:rPr>
          <w:i/>
        </w:rPr>
        <w:t>)</w:t>
      </w:r>
    </w:p>
    <w:p w14:paraId="72D33BB4" w14:textId="77777777" w:rsidR="006B331F" w:rsidRPr="006B331F" w:rsidRDefault="006B331F" w:rsidP="006B331F">
      <w:pPr>
        <w:numPr>
          <w:ilvl w:val="1"/>
          <w:numId w:val="29"/>
        </w:numPr>
        <w:rPr>
          <w:b/>
        </w:rPr>
      </w:pPr>
      <w:r w:rsidRPr="006B331F">
        <w:rPr>
          <w:b/>
        </w:rPr>
        <w:t>Name (</w:t>
      </w:r>
      <w:r w:rsidRPr="006B331F">
        <w:rPr>
          <w:b/>
          <w:color w:val="FF0000"/>
        </w:rPr>
        <w:t>M</w:t>
      </w:r>
      <w:r w:rsidRPr="006B331F">
        <w:rPr>
          <w:b/>
        </w:rPr>
        <w:t>)</w:t>
      </w:r>
    </w:p>
    <w:p w14:paraId="2CA66AB1" w14:textId="77777777" w:rsidR="006B331F" w:rsidRPr="006B331F" w:rsidRDefault="006B331F" w:rsidP="006B331F">
      <w:pPr>
        <w:numPr>
          <w:ilvl w:val="1"/>
          <w:numId w:val="29"/>
        </w:numPr>
        <w:rPr>
          <w:b/>
        </w:rPr>
      </w:pPr>
      <w:r w:rsidRPr="006B331F">
        <w:rPr>
          <w:b/>
        </w:rPr>
        <w:t>Street and Number (</w:t>
      </w:r>
      <w:r w:rsidRPr="006B331F">
        <w:rPr>
          <w:b/>
          <w:color w:val="FF0000"/>
        </w:rPr>
        <w:t>M</w:t>
      </w:r>
      <w:r w:rsidRPr="006B331F">
        <w:rPr>
          <w:b/>
        </w:rPr>
        <w:t>)</w:t>
      </w:r>
    </w:p>
    <w:p w14:paraId="0757DD59" w14:textId="77777777" w:rsidR="006B331F" w:rsidRPr="006B331F" w:rsidRDefault="006B331F" w:rsidP="006B331F">
      <w:pPr>
        <w:numPr>
          <w:ilvl w:val="1"/>
          <w:numId w:val="29"/>
        </w:numPr>
        <w:rPr>
          <w:b/>
        </w:rPr>
      </w:pPr>
      <w:r w:rsidRPr="006B331F">
        <w:rPr>
          <w:b/>
        </w:rPr>
        <w:t>Postcode (</w:t>
      </w:r>
      <w:r w:rsidRPr="006B331F">
        <w:rPr>
          <w:b/>
          <w:color w:val="FF0000"/>
        </w:rPr>
        <w:t>M</w:t>
      </w:r>
      <w:r w:rsidRPr="006B331F">
        <w:rPr>
          <w:b/>
        </w:rPr>
        <w:t>)</w:t>
      </w:r>
    </w:p>
    <w:p w14:paraId="50D35907" w14:textId="77777777" w:rsidR="006B331F" w:rsidRPr="006B331F" w:rsidRDefault="006B331F" w:rsidP="006B331F">
      <w:pPr>
        <w:numPr>
          <w:ilvl w:val="1"/>
          <w:numId w:val="29"/>
        </w:numPr>
        <w:rPr>
          <w:b/>
        </w:rPr>
      </w:pPr>
      <w:r w:rsidRPr="006B331F">
        <w:rPr>
          <w:b/>
        </w:rPr>
        <w:t>City (</w:t>
      </w:r>
      <w:r w:rsidRPr="006B331F">
        <w:rPr>
          <w:b/>
          <w:color w:val="FF0000"/>
        </w:rPr>
        <w:t>M</w:t>
      </w:r>
      <w:r w:rsidRPr="006B331F">
        <w:rPr>
          <w:b/>
        </w:rPr>
        <w:t>)</w:t>
      </w:r>
    </w:p>
    <w:p w14:paraId="570B3623" w14:textId="77777777" w:rsidR="006B331F" w:rsidRPr="006B331F" w:rsidRDefault="006B331F" w:rsidP="006B331F">
      <w:pPr>
        <w:numPr>
          <w:ilvl w:val="1"/>
          <w:numId w:val="29"/>
        </w:numPr>
        <w:rPr>
          <w:b/>
        </w:rPr>
      </w:pPr>
      <w:r w:rsidRPr="006B331F">
        <w:rPr>
          <w:b/>
        </w:rPr>
        <w:t>Country (</w:t>
      </w:r>
      <w:r w:rsidRPr="006B331F">
        <w:rPr>
          <w:b/>
          <w:color w:val="FF0000"/>
        </w:rPr>
        <w:t>M</w:t>
      </w:r>
      <w:r w:rsidRPr="006B331F">
        <w:rPr>
          <w:b/>
        </w:rPr>
        <w:t>)</w:t>
      </w:r>
    </w:p>
    <w:p w14:paraId="6428B953" w14:textId="4BD59304" w:rsidR="006B331F" w:rsidRPr="006B331F" w:rsidRDefault="006B331F" w:rsidP="008D3D59">
      <w:pPr>
        <w:keepNext/>
        <w:numPr>
          <w:ilvl w:val="2"/>
          <w:numId w:val="49"/>
        </w:numPr>
        <w:spacing w:before="180" w:after="240"/>
        <w:outlineLvl w:val="2"/>
        <w:rPr>
          <w:noProof/>
        </w:rPr>
      </w:pPr>
      <w:r w:rsidRPr="006B331F" w:rsidDel="005723F8">
        <w:rPr>
          <w:rFonts w:ascii="Calibri" w:hAnsi="Calibri"/>
          <w:b/>
          <w:sz w:val="28"/>
        </w:rPr>
        <w:t xml:space="preserve"> </w:t>
      </w:r>
      <w:bookmarkStart w:id="149" w:name="_Toc497126300"/>
      <w:bookmarkStart w:id="150" w:name="_Toc497127006"/>
      <w:bookmarkStart w:id="151" w:name="_Toc497127356"/>
      <w:bookmarkStart w:id="152" w:name="_Toc497127787"/>
      <w:bookmarkStart w:id="153" w:name="_Toc497128062"/>
      <w:bookmarkStart w:id="154" w:name="_Toc497128172"/>
      <w:bookmarkStart w:id="155" w:name="_Toc497128342"/>
      <w:bookmarkStart w:id="156" w:name="_Toc497126301"/>
      <w:bookmarkStart w:id="157" w:name="_Toc497127007"/>
      <w:bookmarkStart w:id="158" w:name="_Toc497127357"/>
      <w:bookmarkStart w:id="159" w:name="_Toc497127788"/>
      <w:bookmarkStart w:id="160" w:name="_Toc497128063"/>
      <w:bookmarkStart w:id="161" w:name="_Toc497128173"/>
      <w:bookmarkStart w:id="162" w:name="_Toc497128343"/>
      <w:bookmarkStart w:id="163" w:name="_Toc497126302"/>
      <w:bookmarkStart w:id="164" w:name="_Toc497127008"/>
      <w:bookmarkStart w:id="165" w:name="_Toc497127358"/>
      <w:bookmarkStart w:id="166" w:name="_Toc497127789"/>
      <w:bookmarkStart w:id="167" w:name="_Toc497128064"/>
      <w:bookmarkStart w:id="168" w:name="_Toc497128174"/>
      <w:bookmarkStart w:id="169" w:name="_Toc497128344"/>
      <w:bookmarkStart w:id="170" w:name="_Toc497126303"/>
      <w:bookmarkStart w:id="171" w:name="_Toc497127009"/>
      <w:bookmarkStart w:id="172" w:name="_Toc497127359"/>
      <w:bookmarkStart w:id="173" w:name="_Toc497127790"/>
      <w:bookmarkStart w:id="174" w:name="_Toc497128065"/>
      <w:bookmarkStart w:id="175" w:name="_Toc497128175"/>
      <w:bookmarkStart w:id="176" w:name="_Toc497128345"/>
      <w:bookmarkStart w:id="177" w:name="_Toc497126304"/>
      <w:bookmarkStart w:id="178" w:name="_Toc497127010"/>
      <w:bookmarkStart w:id="179" w:name="_Toc497127360"/>
      <w:bookmarkStart w:id="180" w:name="_Toc497127791"/>
      <w:bookmarkStart w:id="181" w:name="_Toc497128066"/>
      <w:bookmarkStart w:id="182" w:name="_Toc497128176"/>
      <w:bookmarkStart w:id="183" w:name="_Toc497128346"/>
      <w:bookmarkStart w:id="184" w:name="_Toc497126305"/>
      <w:bookmarkStart w:id="185" w:name="_Toc497127011"/>
      <w:bookmarkStart w:id="186" w:name="_Toc497127361"/>
      <w:bookmarkStart w:id="187" w:name="_Toc497127792"/>
      <w:bookmarkStart w:id="188" w:name="_Toc497128067"/>
      <w:bookmarkStart w:id="189" w:name="_Toc497128177"/>
      <w:bookmarkStart w:id="190" w:name="_Toc497128347"/>
      <w:bookmarkStart w:id="191" w:name="_Toc497126306"/>
      <w:bookmarkStart w:id="192" w:name="_Toc497127012"/>
      <w:bookmarkStart w:id="193" w:name="_Toc497127362"/>
      <w:bookmarkStart w:id="194" w:name="_Toc497127793"/>
      <w:bookmarkStart w:id="195" w:name="_Toc497128068"/>
      <w:bookmarkStart w:id="196" w:name="_Toc497128178"/>
      <w:bookmarkStart w:id="197" w:name="_Toc497128348"/>
      <w:bookmarkStart w:id="198" w:name="_Toc497126307"/>
      <w:bookmarkStart w:id="199" w:name="_Toc497127013"/>
      <w:bookmarkStart w:id="200" w:name="_Toc497127363"/>
      <w:bookmarkStart w:id="201" w:name="_Toc497127794"/>
      <w:bookmarkStart w:id="202" w:name="_Toc497128069"/>
      <w:bookmarkStart w:id="203" w:name="_Toc497128179"/>
      <w:bookmarkStart w:id="204" w:name="_Toc497128349"/>
      <w:bookmarkStart w:id="205" w:name="_Toc497128350"/>
      <w:bookmarkStart w:id="206" w:name="_Toc497144002"/>
      <w:bookmarkStart w:id="207" w:name="_Toc497200322"/>
      <w:bookmarkStart w:id="208" w:name="_Toc497207399"/>
      <w:bookmarkStart w:id="209" w:name="_Toc49965549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6B331F">
        <w:rPr>
          <w:rFonts w:ascii="Calibri" w:hAnsi="Calibri"/>
          <w:b/>
          <w:noProof/>
          <w:sz w:val="28"/>
        </w:rPr>
        <w:t>Contact Person for the Application (</w:t>
      </w:r>
      <w:r w:rsidRPr="008D3D59">
        <w:rPr>
          <w:rFonts w:ascii="Calibri" w:hAnsi="Calibri"/>
          <w:b/>
          <w:noProof/>
          <w:color w:val="E36C0A" w:themeColor="accent6" w:themeShade="BF"/>
          <w:sz w:val="28"/>
        </w:rPr>
        <w:t>D</w:t>
      </w:r>
      <w:r w:rsidRPr="006B331F">
        <w:rPr>
          <w:rFonts w:ascii="Calibri" w:hAnsi="Calibri"/>
          <w:b/>
          <w:noProof/>
          <w:sz w:val="28"/>
        </w:rPr>
        <w:t>)</w:t>
      </w:r>
      <w:bookmarkEnd w:id="205"/>
      <w:bookmarkEnd w:id="206"/>
      <w:bookmarkEnd w:id="207"/>
      <w:bookmarkEnd w:id="208"/>
      <w:bookmarkEnd w:id="209"/>
    </w:p>
    <w:p w14:paraId="095A927A" w14:textId="77777777" w:rsidR="006B331F" w:rsidRPr="008D3D59" w:rsidRDefault="006B331F" w:rsidP="008D3D59">
      <w:pPr>
        <w:ind w:left="1004"/>
        <w:rPr>
          <w:color w:val="E36C0A" w:themeColor="accent6" w:themeShade="BF"/>
        </w:rPr>
      </w:pPr>
      <w:r w:rsidRPr="008D3D59">
        <w:rPr>
          <w:color w:val="E36C0A" w:themeColor="accent6" w:themeShade="BF"/>
        </w:rPr>
        <w:t>This data group must be provided if different from the person responsible for customs matters.</w:t>
      </w:r>
    </w:p>
    <w:p w14:paraId="32A953E1" w14:textId="77777777" w:rsidR="006B331F" w:rsidRPr="006B331F" w:rsidRDefault="006B331F" w:rsidP="006B331F">
      <w:pPr>
        <w:ind w:left="1724" w:hanging="360"/>
      </w:pPr>
      <w:r w:rsidRPr="006B331F">
        <w:rPr>
          <w:b/>
        </w:rPr>
        <w:t>Name (</w:t>
      </w:r>
      <w:r w:rsidRPr="006B331F">
        <w:rPr>
          <w:b/>
          <w:color w:val="FF0000"/>
        </w:rPr>
        <w:t>M</w:t>
      </w:r>
      <w:r w:rsidRPr="006B331F">
        <w:rPr>
          <w:b/>
        </w:rPr>
        <w:t>)</w:t>
      </w:r>
    </w:p>
    <w:p w14:paraId="25039B5B" w14:textId="77777777" w:rsidR="006B331F" w:rsidRPr="006B331F" w:rsidRDefault="006B331F" w:rsidP="006B331F">
      <w:pPr>
        <w:numPr>
          <w:ilvl w:val="0"/>
          <w:numId w:val="30"/>
        </w:numPr>
      </w:pPr>
      <w:r w:rsidRPr="006B331F">
        <w:rPr>
          <w:b/>
        </w:rPr>
        <w:t>Email (</w:t>
      </w:r>
      <w:r w:rsidRPr="006B331F">
        <w:rPr>
          <w:b/>
          <w:color w:val="FF0000"/>
        </w:rPr>
        <w:t>M</w:t>
      </w:r>
      <w:r w:rsidRPr="006B331F">
        <w:rPr>
          <w:b/>
        </w:rPr>
        <w:t>)</w:t>
      </w:r>
    </w:p>
    <w:p w14:paraId="166BC9E1" w14:textId="5221D450" w:rsidR="006B331F" w:rsidRPr="006B331F" w:rsidRDefault="00AA11EE" w:rsidP="006B331F">
      <w:pPr>
        <w:numPr>
          <w:ilvl w:val="0"/>
          <w:numId w:val="30"/>
        </w:numPr>
      </w:pPr>
      <w:r>
        <w:rPr>
          <w:b/>
        </w:rPr>
        <w:t>Telephone Number</w:t>
      </w:r>
      <w:r w:rsidR="00290627">
        <w:rPr>
          <w:b/>
        </w:rPr>
        <w:t xml:space="preserve"> </w:t>
      </w:r>
      <w:r>
        <w:rPr>
          <w:b/>
        </w:rPr>
        <w:t>(</w:t>
      </w:r>
      <w:r w:rsidR="006B331F" w:rsidRPr="006B331F">
        <w:rPr>
          <w:b/>
          <w:color w:val="FF0000"/>
        </w:rPr>
        <w:t>M</w:t>
      </w:r>
      <w:r w:rsidR="006B331F" w:rsidRPr="006B331F">
        <w:rPr>
          <w:b/>
        </w:rPr>
        <w:t xml:space="preserve">) </w:t>
      </w:r>
      <w:r w:rsidR="006B331F" w:rsidRPr="006B331F">
        <w:t xml:space="preserve">must follow the notation for international telephone numbers. </w:t>
      </w:r>
      <w:r>
        <w:t xml:space="preserve">      </w:t>
      </w:r>
      <w:r w:rsidR="006B331F" w:rsidRPr="006B331F">
        <w:t>Example: +32 2 123 4567.</w:t>
      </w:r>
    </w:p>
    <w:p w14:paraId="402C6BB8" w14:textId="61853894" w:rsidR="006B331F" w:rsidRPr="006B331F" w:rsidRDefault="00AA11EE" w:rsidP="006B331F">
      <w:pPr>
        <w:numPr>
          <w:ilvl w:val="0"/>
          <w:numId w:val="30"/>
        </w:numPr>
      </w:pPr>
      <w:r>
        <w:rPr>
          <w:b/>
        </w:rPr>
        <w:t>Fax Number (</w:t>
      </w:r>
      <w:r w:rsidR="006B331F" w:rsidRPr="006B331F">
        <w:rPr>
          <w:b/>
          <w:color w:val="00B050"/>
        </w:rPr>
        <w:t>O</w:t>
      </w:r>
      <w:r w:rsidR="006B331F" w:rsidRPr="006B331F">
        <w:rPr>
          <w:b/>
        </w:rPr>
        <w:t xml:space="preserve">) </w:t>
      </w:r>
      <w:r w:rsidR="006B331F" w:rsidRPr="006B331F">
        <w:t>must follow the notation for international telephone numbers. Example: +32 2 123 4567.</w:t>
      </w:r>
    </w:p>
    <w:p w14:paraId="032D476A" w14:textId="77777777" w:rsidR="006B331F" w:rsidRPr="006B331F" w:rsidRDefault="006B331F" w:rsidP="008D3D59">
      <w:pPr>
        <w:keepNext/>
        <w:numPr>
          <w:ilvl w:val="2"/>
          <w:numId w:val="49"/>
        </w:numPr>
        <w:spacing w:before="180" w:after="240"/>
        <w:outlineLvl w:val="2"/>
        <w:rPr>
          <w:noProof/>
        </w:rPr>
      </w:pPr>
      <w:r w:rsidRPr="006B331F" w:rsidDel="00375A38">
        <w:rPr>
          <w:rFonts w:ascii="Calibri" w:hAnsi="Calibri"/>
          <w:b/>
          <w:sz w:val="28"/>
        </w:rPr>
        <w:t xml:space="preserve"> </w:t>
      </w:r>
      <w:bookmarkStart w:id="210" w:name="_Toc498424858"/>
      <w:bookmarkStart w:id="211" w:name="_Toc498424909"/>
      <w:bookmarkStart w:id="212" w:name="_Toc498425062"/>
      <w:bookmarkStart w:id="213" w:name="_Toc498425109"/>
      <w:bookmarkStart w:id="214" w:name="_Toc498426873"/>
      <w:bookmarkStart w:id="215" w:name="_Toc498426922"/>
      <w:bookmarkStart w:id="216" w:name="_Toc498424859"/>
      <w:bookmarkStart w:id="217" w:name="_Toc498424910"/>
      <w:bookmarkStart w:id="218" w:name="_Toc498425063"/>
      <w:bookmarkStart w:id="219" w:name="_Toc498425110"/>
      <w:bookmarkStart w:id="220" w:name="_Toc498426874"/>
      <w:bookmarkStart w:id="221" w:name="_Toc498426923"/>
      <w:bookmarkStart w:id="222" w:name="_Toc497126309"/>
      <w:bookmarkStart w:id="223" w:name="_Toc497127015"/>
      <w:bookmarkStart w:id="224" w:name="_Toc497127365"/>
      <w:bookmarkStart w:id="225" w:name="_Toc497127796"/>
      <w:bookmarkStart w:id="226" w:name="_Toc497128071"/>
      <w:bookmarkStart w:id="227" w:name="_Toc497128181"/>
      <w:bookmarkStart w:id="228" w:name="_Toc497128351"/>
      <w:bookmarkStart w:id="229" w:name="_Toc497126310"/>
      <w:bookmarkStart w:id="230" w:name="_Toc497127016"/>
      <w:bookmarkStart w:id="231" w:name="_Toc497127366"/>
      <w:bookmarkStart w:id="232" w:name="_Toc497127797"/>
      <w:bookmarkStart w:id="233" w:name="_Toc497128072"/>
      <w:bookmarkStart w:id="234" w:name="_Toc497128182"/>
      <w:bookmarkStart w:id="235" w:name="_Toc497128352"/>
      <w:bookmarkStart w:id="236" w:name="_Toc497126311"/>
      <w:bookmarkStart w:id="237" w:name="_Toc497127017"/>
      <w:bookmarkStart w:id="238" w:name="_Toc497127367"/>
      <w:bookmarkStart w:id="239" w:name="_Toc497127798"/>
      <w:bookmarkStart w:id="240" w:name="_Toc497128073"/>
      <w:bookmarkStart w:id="241" w:name="_Toc497128183"/>
      <w:bookmarkStart w:id="242" w:name="_Toc497128353"/>
      <w:bookmarkStart w:id="243" w:name="_Toc497126312"/>
      <w:bookmarkStart w:id="244" w:name="_Toc497127018"/>
      <w:bookmarkStart w:id="245" w:name="_Toc497127368"/>
      <w:bookmarkStart w:id="246" w:name="_Toc497127799"/>
      <w:bookmarkStart w:id="247" w:name="_Toc497128074"/>
      <w:bookmarkStart w:id="248" w:name="_Toc497128184"/>
      <w:bookmarkStart w:id="249" w:name="_Toc497128354"/>
      <w:bookmarkStart w:id="250" w:name="_Toc497128355"/>
      <w:bookmarkStart w:id="251" w:name="_Toc497144003"/>
      <w:bookmarkStart w:id="252" w:name="_Toc497200323"/>
      <w:bookmarkStart w:id="253" w:name="_Toc497207400"/>
      <w:bookmarkStart w:id="254" w:name="_Toc49965549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6B331F">
        <w:rPr>
          <w:rFonts w:ascii="Calibri" w:hAnsi="Calibri"/>
          <w:b/>
          <w:noProof/>
          <w:sz w:val="28"/>
        </w:rPr>
        <w:t>Responsible for Customs Matters (</w:t>
      </w:r>
      <w:r w:rsidRPr="006B331F">
        <w:rPr>
          <w:rFonts w:ascii="Calibri" w:hAnsi="Calibri"/>
          <w:b/>
          <w:noProof/>
          <w:color w:val="E36C0A" w:themeColor="accent6" w:themeShade="BF"/>
          <w:sz w:val="28"/>
        </w:rPr>
        <w:t>D</w:t>
      </w:r>
      <w:r w:rsidRPr="006B331F">
        <w:rPr>
          <w:rFonts w:ascii="Calibri" w:hAnsi="Calibri"/>
          <w:b/>
          <w:noProof/>
          <w:sz w:val="28"/>
        </w:rPr>
        <w:t>)</w:t>
      </w:r>
      <w:bookmarkEnd w:id="250"/>
      <w:bookmarkEnd w:id="251"/>
      <w:bookmarkEnd w:id="252"/>
      <w:bookmarkEnd w:id="253"/>
      <w:bookmarkEnd w:id="254"/>
    </w:p>
    <w:p w14:paraId="7B19719D" w14:textId="79033095" w:rsidR="006B331F" w:rsidRPr="006B331F" w:rsidRDefault="006B331F" w:rsidP="006B331F">
      <w:pPr>
        <w:ind w:left="1004"/>
      </w:pPr>
      <w:r w:rsidRPr="006B331F">
        <w:rPr>
          <w:color w:val="E36C0A" w:themeColor="accent6" w:themeShade="BF"/>
        </w:rPr>
        <w:t>This</w:t>
      </w:r>
      <w:r w:rsidRPr="006B331F">
        <w:rPr>
          <w:rFonts w:cstheme="minorHAnsi"/>
          <w:bCs/>
          <w:color w:val="E36C0A" w:themeColor="accent6" w:themeShade="BF"/>
        </w:rPr>
        <w:t xml:space="preserve"> data group must be filled in if the applicant is</w:t>
      </w:r>
      <w:r w:rsidR="00DE4004">
        <w:rPr>
          <w:rFonts w:cstheme="minorHAnsi"/>
          <w:bCs/>
          <w:color w:val="E36C0A" w:themeColor="accent6" w:themeShade="BF"/>
        </w:rPr>
        <w:t xml:space="preserve"> not</w:t>
      </w:r>
      <w:r w:rsidRPr="006B331F">
        <w:rPr>
          <w:rFonts w:cstheme="minorHAnsi"/>
          <w:bCs/>
          <w:color w:val="E36C0A" w:themeColor="accent6" w:themeShade="BF"/>
        </w:rPr>
        <w:t xml:space="preserve"> an authorised economic operator.</w:t>
      </w:r>
    </w:p>
    <w:p w14:paraId="1A289883" w14:textId="77777777" w:rsidR="006B331F" w:rsidRPr="006B331F" w:rsidRDefault="006B331F" w:rsidP="006B331F">
      <w:pPr>
        <w:numPr>
          <w:ilvl w:val="0"/>
          <w:numId w:val="30"/>
        </w:numPr>
      </w:pPr>
      <w:r w:rsidRPr="006B331F">
        <w:rPr>
          <w:b/>
        </w:rPr>
        <w:t>Name (</w:t>
      </w:r>
      <w:r w:rsidRPr="006B331F">
        <w:rPr>
          <w:b/>
          <w:color w:val="FF0000"/>
        </w:rPr>
        <w:t>M</w:t>
      </w:r>
      <w:r w:rsidRPr="006B331F">
        <w:rPr>
          <w:b/>
        </w:rPr>
        <w:t>)</w:t>
      </w:r>
    </w:p>
    <w:p w14:paraId="226FA964" w14:textId="77777777" w:rsidR="006B331F" w:rsidRPr="006B331F" w:rsidRDefault="006B331F" w:rsidP="006B331F">
      <w:pPr>
        <w:numPr>
          <w:ilvl w:val="0"/>
          <w:numId w:val="30"/>
        </w:numPr>
      </w:pPr>
      <w:r w:rsidRPr="006B331F">
        <w:rPr>
          <w:b/>
        </w:rPr>
        <w:t>Email (</w:t>
      </w:r>
      <w:r w:rsidRPr="006B331F">
        <w:rPr>
          <w:b/>
          <w:color w:val="FF0000"/>
        </w:rPr>
        <w:t>M</w:t>
      </w:r>
      <w:r w:rsidRPr="006B331F">
        <w:rPr>
          <w:b/>
        </w:rPr>
        <w:t>)</w:t>
      </w:r>
    </w:p>
    <w:p w14:paraId="30C225F7" w14:textId="059933A2" w:rsidR="006B331F" w:rsidRPr="006B331F" w:rsidRDefault="00AA11EE" w:rsidP="006B331F">
      <w:pPr>
        <w:numPr>
          <w:ilvl w:val="0"/>
          <w:numId w:val="30"/>
        </w:numPr>
      </w:pPr>
      <w:r>
        <w:rPr>
          <w:b/>
        </w:rPr>
        <w:t>Telephone Number (</w:t>
      </w:r>
      <w:r w:rsidR="006B331F" w:rsidRPr="006B331F">
        <w:rPr>
          <w:b/>
          <w:color w:val="FF0000"/>
        </w:rPr>
        <w:t>M</w:t>
      </w:r>
      <w:r w:rsidR="006B331F" w:rsidRPr="006B331F">
        <w:rPr>
          <w:b/>
        </w:rPr>
        <w:t xml:space="preserve">) </w:t>
      </w:r>
      <w:r w:rsidR="006B331F" w:rsidRPr="006B331F">
        <w:t xml:space="preserve">must follow the notation for international telephone numbers. </w:t>
      </w:r>
      <w:r w:rsidR="006B331F" w:rsidRPr="006B331F">
        <w:cr/>
        <w:t>Example: +32 2 123 4567.</w:t>
      </w:r>
    </w:p>
    <w:p w14:paraId="233736E5" w14:textId="7F21A161" w:rsidR="006B331F" w:rsidRPr="006B331F" w:rsidRDefault="00AA11EE" w:rsidP="006B331F">
      <w:pPr>
        <w:numPr>
          <w:ilvl w:val="0"/>
          <w:numId w:val="30"/>
        </w:numPr>
      </w:pPr>
      <w:r>
        <w:rPr>
          <w:b/>
        </w:rPr>
        <w:t>Fax Number (</w:t>
      </w:r>
      <w:r w:rsidR="006B331F" w:rsidRPr="006B331F">
        <w:rPr>
          <w:b/>
          <w:color w:val="00B050"/>
        </w:rPr>
        <w:t>O</w:t>
      </w:r>
      <w:r w:rsidR="006B331F" w:rsidRPr="006B331F">
        <w:rPr>
          <w:b/>
        </w:rPr>
        <w:t xml:space="preserve">) </w:t>
      </w:r>
      <w:r w:rsidR="006B331F" w:rsidRPr="006B331F">
        <w:t xml:space="preserve">must follow the notation for international telephone numbers. </w:t>
      </w:r>
      <w:r w:rsidR="006B331F" w:rsidRPr="006B331F">
        <w:cr/>
        <w:t>Example: +32 2 123 4567.</w:t>
      </w:r>
    </w:p>
    <w:p w14:paraId="1841B195" w14:textId="77777777" w:rsidR="006B331F" w:rsidRPr="006B331F" w:rsidRDefault="006B331F" w:rsidP="008D3D59">
      <w:pPr>
        <w:keepNext/>
        <w:numPr>
          <w:ilvl w:val="2"/>
          <w:numId w:val="49"/>
        </w:numPr>
        <w:spacing w:before="180" w:after="240"/>
        <w:outlineLvl w:val="2"/>
        <w:rPr>
          <w:noProof/>
        </w:rPr>
      </w:pPr>
      <w:r w:rsidRPr="006B331F" w:rsidDel="00AC1472">
        <w:rPr>
          <w:rFonts w:ascii="Calibri" w:hAnsi="Calibri"/>
          <w:b/>
          <w:sz w:val="28"/>
        </w:rPr>
        <w:t xml:space="preserve"> </w:t>
      </w:r>
      <w:bookmarkStart w:id="255" w:name="_Toc498332930"/>
      <w:bookmarkStart w:id="256" w:name="_Toc498424861"/>
      <w:bookmarkStart w:id="257" w:name="_Toc498424912"/>
      <w:bookmarkStart w:id="258" w:name="_Toc498425065"/>
      <w:bookmarkStart w:id="259" w:name="_Toc498425112"/>
      <w:bookmarkStart w:id="260" w:name="_Toc498426876"/>
      <w:bookmarkStart w:id="261" w:name="_Toc498426925"/>
      <w:bookmarkStart w:id="262" w:name="_Toc498332931"/>
      <w:bookmarkStart w:id="263" w:name="_Toc498424862"/>
      <w:bookmarkStart w:id="264" w:name="_Toc498424913"/>
      <w:bookmarkStart w:id="265" w:name="_Toc498425066"/>
      <w:bookmarkStart w:id="266" w:name="_Toc498425113"/>
      <w:bookmarkStart w:id="267" w:name="_Toc498426877"/>
      <w:bookmarkStart w:id="268" w:name="_Toc498426926"/>
      <w:bookmarkStart w:id="269" w:name="_Toc498332932"/>
      <w:bookmarkStart w:id="270" w:name="_Toc498424863"/>
      <w:bookmarkStart w:id="271" w:name="_Toc498424914"/>
      <w:bookmarkStart w:id="272" w:name="_Toc498425067"/>
      <w:bookmarkStart w:id="273" w:name="_Toc498425114"/>
      <w:bookmarkStart w:id="274" w:name="_Toc498426878"/>
      <w:bookmarkStart w:id="275" w:name="_Toc498426927"/>
      <w:bookmarkStart w:id="276" w:name="_Toc498332933"/>
      <w:bookmarkStart w:id="277" w:name="_Toc498424864"/>
      <w:bookmarkStart w:id="278" w:name="_Toc498424915"/>
      <w:bookmarkStart w:id="279" w:name="_Toc498425068"/>
      <w:bookmarkStart w:id="280" w:name="_Toc498425115"/>
      <w:bookmarkStart w:id="281" w:name="_Toc498426879"/>
      <w:bookmarkStart w:id="282" w:name="_Toc498426928"/>
      <w:bookmarkStart w:id="283" w:name="_Toc498332934"/>
      <w:bookmarkStart w:id="284" w:name="_Toc498424865"/>
      <w:bookmarkStart w:id="285" w:name="_Toc498424916"/>
      <w:bookmarkStart w:id="286" w:name="_Toc498425069"/>
      <w:bookmarkStart w:id="287" w:name="_Toc498425116"/>
      <w:bookmarkStart w:id="288" w:name="_Toc498426880"/>
      <w:bookmarkStart w:id="289" w:name="_Toc498426929"/>
      <w:bookmarkStart w:id="290" w:name="_Toc498332935"/>
      <w:bookmarkStart w:id="291" w:name="_Toc498424866"/>
      <w:bookmarkStart w:id="292" w:name="_Toc498424917"/>
      <w:bookmarkStart w:id="293" w:name="_Toc498425070"/>
      <w:bookmarkStart w:id="294" w:name="_Toc498425117"/>
      <w:bookmarkStart w:id="295" w:name="_Toc498426881"/>
      <w:bookmarkStart w:id="296" w:name="_Toc498426930"/>
      <w:bookmarkStart w:id="297" w:name="_Toc498332936"/>
      <w:bookmarkStart w:id="298" w:name="_Toc498424867"/>
      <w:bookmarkStart w:id="299" w:name="_Toc498424918"/>
      <w:bookmarkStart w:id="300" w:name="_Toc498425071"/>
      <w:bookmarkStart w:id="301" w:name="_Toc498425118"/>
      <w:bookmarkStart w:id="302" w:name="_Toc498426882"/>
      <w:bookmarkStart w:id="303" w:name="_Toc498426931"/>
      <w:bookmarkStart w:id="304" w:name="_Toc497126314"/>
      <w:bookmarkStart w:id="305" w:name="_Toc497127020"/>
      <w:bookmarkStart w:id="306" w:name="_Toc497127370"/>
      <w:bookmarkStart w:id="307" w:name="_Toc497127801"/>
      <w:bookmarkStart w:id="308" w:name="_Toc497128076"/>
      <w:bookmarkStart w:id="309" w:name="_Toc497128186"/>
      <w:bookmarkStart w:id="310" w:name="_Toc497128356"/>
      <w:bookmarkStart w:id="311" w:name="_Toc497126315"/>
      <w:bookmarkStart w:id="312" w:name="_Toc497127021"/>
      <w:bookmarkStart w:id="313" w:name="_Toc497127371"/>
      <w:bookmarkStart w:id="314" w:name="_Toc497127802"/>
      <w:bookmarkStart w:id="315" w:name="_Toc497128077"/>
      <w:bookmarkStart w:id="316" w:name="_Toc497128187"/>
      <w:bookmarkStart w:id="317" w:name="_Toc497128357"/>
      <w:bookmarkStart w:id="318" w:name="_Toc497126316"/>
      <w:bookmarkStart w:id="319" w:name="_Toc497127022"/>
      <w:bookmarkStart w:id="320" w:name="_Toc497127372"/>
      <w:bookmarkStart w:id="321" w:name="_Toc497127803"/>
      <w:bookmarkStart w:id="322" w:name="_Toc497128078"/>
      <w:bookmarkStart w:id="323" w:name="_Toc497128188"/>
      <w:bookmarkStart w:id="324" w:name="_Toc497128358"/>
      <w:bookmarkStart w:id="325" w:name="_Toc497126317"/>
      <w:bookmarkStart w:id="326" w:name="_Toc497127023"/>
      <w:bookmarkStart w:id="327" w:name="_Toc497127373"/>
      <w:bookmarkStart w:id="328" w:name="_Toc497127804"/>
      <w:bookmarkStart w:id="329" w:name="_Toc497128079"/>
      <w:bookmarkStart w:id="330" w:name="_Toc497128189"/>
      <w:bookmarkStart w:id="331" w:name="_Toc497128359"/>
      <w:bookmarkStart w:id="332" w:name="_Toc497126318"/>
      <w:bookmarkStart w:id="333" w:name="_Toc497127024"/>
      <w:bookmarkStart w:id="334" w:name="_Toc497127374"/>
      <w:bookmarkStart w:id="335" w:name="_Toc497127805"/>
      <w:bookmarkStart w:id="336" w:name="_Toc497128080"/>
      <w:bookmarkStart w:id="337" w:name="_Toc497128190"/>
      <w:bookmarkStart w:id="338" w:name="_Toc497128360"/>
      <w:bookmarkStart w:id="339" w:name="_Toc497126319"/>
      <w:bookmarkStart w:id="340" w:name="_Toc497127025"/>
      <w:bookmarkStart w:id="341" w:name="_Toc497127375"/>
      <w:bookmarkStart w:id="342" w:name="_Toc497127806"/>
      <w:bookmarkStart w:id="343" w:name="_Toc497128081"/>
      <w:bookmarkStart w:id="344" w:name="_Toc497128191"/>
      <w:bookmarkStart w:id="345" w:name="_Toc497128361"/>
      <w:bookmarkStart w:id="346" w:name="_Toc497126320"/>
      <w:bookmarkStart w:id="347" w:name="_Toc497127026"/>
      <w:bookmarkStart w:id="348" w:name="_Toc497127376"/>
      <w:bookmarkStart w:id="349" w:name="_Toc497127807"/>
      <w:bookmarkStart w:id="350" w:name="_Toc497128082"/>
      <w:bookmarkStart w:id="351" w:name="_Toc497128192"/>
      <w:bookmarkStart w:id="352" w:name="_Toc497128362"/>
      <w:bookmarkStart w:id="353" w:name="_Toc497126321"/>
      <w:bookmarkStart w:id="354" w:name="_Toc497127027"/>
      <w:bookmarkStart w:id="355" w:name="_Toc497127377"/>
      <w:bookmarkStart w:id="356" w:name="_Toc497127808"/>
      <w:bookmarkStart w:id="357" w:name="_Toc497128083"/>
      <w:bookmarkStart w:id="358" w:name="_Toc497128193"/>
      <w:bookmarkStart w:id="359" w:name="_Toc497128363"/>
      <w:bookmarkStart w:id="360" w:name="_Toc497128364"/>
      <w:bookmarkStart w:id="361" w:name="_Toc497144004"/>
      <w:bookmarkStart w:id="362" w:name="_Toc497200324"/>
      <w:bookmarkStart w:id="363" w:name="_Toc497207401"/>
      <w:bookmarkStart w:id="364" w:name="_Toc499655500"/>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6B331F">
        <w:rPr>
          <w:rFonts w:ascii="Calibri" w:hAnsi="Calibri"/>
          <w:b/>
          <w:noProof/>
          <w:sz w:val="28"/>
        </w:rPr>
        <w:t>Person in charge of the applicant company or exercising control over its management (</w:t>
      </w:r>
      <w:r w:rsidRPr="006B331F">
        <w:rPr>
          <w:rFonts w:ascii="Calibri" w:hAnsi="Calibri"/>
          <w:b/>
          <w:noProof/>
          <w:color w:val="E36C0A" w:themeColor="accent6" w:themeShade="BF"/>
          <w:sz w:val="28"/>
        </w:rPr>
        <w:t>D</w:t>
      </w:r>
      <w:r w:rsidRPr="006B331F">
        <w:rPr>
          <w:rFonts w:ascii="Calibri" w:hAnsi="Calibri"/>
          <w:b/>
          <w:noProof/>
          <w:sz w:val="28"/>
        </w:rPr>
        <w:t>,</w:t>
      </w:r>
      <w:r w:rsidRPr="006B331F">
        <w:rPr>
          <w:rFonts w:ascii="Calibri" w:hAnsi="Calibri"/>
          <w:b/>
          <w:noProof/>
          <w:color w:val="00B050"/>
          <w:sz w:val="28"/>
        </w:rPr>
        <w:t xml:space="preserve"> </w:t>
      </w:r>
      <w:r w:rsidRPr="006B331F">
        <w:rPr>
          <w:rFonts w:ascii="Calibri" w:hAnsi="Calibri"/>
          <w:b/>
          <w:noProof/>
          <w:color w:val="1F497D" w:themeColor="text2"/>
          <w:sz w:val="28"/>
        </w:rPr>
        <w:t>R</w:t>
      </w:r>
      <w:r w:rsidRPr="006B331F">
        <w:rPr>
          <w:rFonts w:ascii="Calibri" w:hAnsi="Calibri"/>
          <w:b/>
          <w:noProof/>
          <w:sz w:val="28"/>
        </w:rPr>
        <w:t>)</w:t>
      </w:r>
      <w:bookmarkEnd w:id="360"/>
      <w:bookmarkEnd w:id="361"/>
      <w:bookmarkEnd w:id="362"/>
      <w:bookmarkEnd w:id="363"/>
      <w:bookmarkEnd w:id="364"/>
    </w:p>
    <w:p w14:paraId="2B46520F" w14:textId="77777777" w:rsidR="006B331F" w:rsidRPr="006B331F" w:rsidRDefault="006B331F" w:rsidP="008D3D59">
      <w:pPr>
        <w:ind w:left="1004"/>
        <w:rPr>
          <w:color w:val="E36C0A" w:themeColor="accent6" w:themeShade="BF"/>
        </w:rPr>
      </w:pPr>
      <w:r w:rsidRPr="006B331F">
        <w:rPr>
          <w:color w:val="E36C0A" w:themeColor="accent6" w:themeShade="BF"/>
        </w:rPr>
        <w:t>This data group is mandatory, unless you are an authorised economic operator.</w:t>
      </w:r>
      <w:r w:rsidRPr="006B331F" w:rsidDel="002F5C70">
        <w:rPr>
          <w:color w:val="E36C0A" w:themeColor="accent6" w:themeShade="BF"/>
        </w:rPr>
        <w:t xml:space="preserve"> </w:t>
      </w:r>
    </w:p>
    <w:p w14:paraId="3DCE594A" w14:textId="77777777" w:rsidR="006B331F" w:rsidRPr="006B331F" w:rsidRDefault="006B331F" w:rsidP="006B331F">
      <w:pPr>
        <w:ind w:left="1724" w:hanging="360"/>
        <w:rPr>
          <w:i/>
        </w:rPr>
      </w:pPr>
      <w:r w:rsidRPr="006B331F">
        <w:rPr>
          <w:i/>
        </w:rPr>
        <w:t>Name and Address (</w:t>
      </w:r>
      <w:r w:rsidRPr="006B331F">
        <w:rPr>
          <w:i/>
          <w:color w:val="FF0000"/>
        </w:rPr>
        <w:t>M</w:t>
      </w:r>
      <w:r w:rsidRPr="006B331F">
        <w:rPr>
          <w:i/>
        </w:rPr>
        <w:t>)</w:t>
      </w:r>
    </w:p>
    <w:p w14:paraId="304453BC" w14:textId="77777777" w:rsidR="006B331F" w:rsidRPr="006B331F" w:rsidRDefault="006B331F" w:rsidP="006B331F">
      <w:pPr>
        <w:numPr>
          <w:ilvl w:val="1"/>
          <w:numId w:val="29"/>
        </w:numPr>
        <w:rPr>
          <w:b/>
        </w:rPr>
      </w:pPr>
      <w:r w:rsidRPr="006B331F">
        <w:rPr>
          <w:b/>
        </w:rPr>
        <w:t>Name (</w:t>
      </w:r>
      <w:r w:rsidRPr="006B331F">
        <w:rPr>
          <w:b/>
          <w:color w:val="FF0000"/>
        </w:rPr>
        <w:t>M</w:t>
      </w:r>
      <w:r w:rsidRPr="006B331F">
        <w:rPr>
          <w:b/>
        </w:rPr>
        <w:t>)</w:t>
      </w:r>
    </w:p>
    <w:p w14:paraId="484D23B2" w14:textId="77777777" w:rsidR="006B331F" w:rsidRPr="006B331F" w:rsidRDefault="006B331F" w:rsidP="006B331F">
      <w:pPr>
        <w:numPr>
          <w:ilvl w:val="1"/>
          <w:numId w:val="29"/>
        </w:numPr>
        <w:rPr>
          <w:b/>
        </w:rPr>
      </w:pPr>
      <w:r w:rsidRPr="006B331F">
        <w:rPr>
          <w:b/>
        </w:rPr>
        <w:t>Street and Number (</w:t>
      </w:r>
      <w:r w:rsidRPr="006B331F">
        <w:rPr>
          <w:b/>
          <w:color w:val="FF0000"/>
        </w:rPr>
        <w:t>M</w:t>
      </w:r>
      <w:r w:rsidRPr="006B331F">
        <w:rPr>
          <w:b/>
        </w:rPr>
        <w:t>)</w:t>
      </w:r>
    </w:p>
    <w:p w14:paraId="525F39AE" w14:textId="77777777" w:rsidR="006B331F" w:rsidRPr="006B331F" w:rsidRDefault="006B331F" w:rsidP="006B331F">
      <w:pPr>
        <w:numPr>
          <w:ilvl w:val="1"/>
          <w:numId w:val="29"/>
        </w:numPr>
        <w:rPr>
          <w:b/>
        </w:rPr>
      </w:pPr>
      <w:r w:rsidRPr="006B331F">
        <w:rPr>
          <w:b/>
        </w:rPr>
        <w:t>Postcode (</w:t>
      </w:r>
      <w:r w:rsidRPr="006B331F">
        <w:rPr>
          <w:b/>
          <w:color w:val="FF0000"/>
        </w:rPr>
        <w:t>M</w:t>
      </w:r>
      <w:r w:rsidRPr="006B331F">
        <w:rPr>
          <w:b/>
        </w:rPr>
        <w:t>)</w:t>
      </w:r>
    </w:p>
    <w:p w14:paraId="2A34B622" w14:textId="77777777" w:rsidR="006B331F" w:rsidRPr="006B331F" w:rsidRDefault="006B331F" w:rsidP="006B331F">
      <w:pPr>
        <w:numPr>
          <w:ilvl w:val="1"/>
          <w:numId w:val="29"/>
        </w:numPr>
        <w:rPr>
          <w:b/>
        </w:rPr>
      </w:pPr>
      <w:r w:rsidRPr="006B331F">
        <w:rPr>
          <w:b/>
        </w:rPr>
        <w:t>City (</w:t>
      </w:r>
      <w:r w:rsidRPr="006B331F">
        <w:rPr>
          <w:b/>
          <w:color w:val="FF0000"/>
        </w:rPr>
        <w:t>M</w:t>
      </w:r>
      <w:r w:rsidRPr="006B331F">
        <w:rPr>
          <w:b/>
        </w:rPr>
        <w:t>)</w:t>
      </w:r>
    </w:p>
    <w:p w14:paraId="433BFBBC" w14:textId="77777777" w:rsidR="006B331F" w:rsidRPr="006B331F" w:rsidRDefault="006B331F" w:rsidP="006B331F">
      <w:pPr>
        <w:numPr>
          <w:ilvl w:val="1"/>
          <w:numId w:val="29"/>
        </w:numPr>
        <w:rPr>
          <w:b/>
        </w:rPr>
      </w:pPr>
      <w:r w:rsidRPr="006B331F">
        <w:rPr>
          <w:b/>
        </w:rPr>
        <w:t>Country (</w:t>
      </w:r>
      <w:r w:rsidRPr="006B331F">
        <w:rPr>
          <w:b/>
          <w:color w:val="FF0000"/>
        </w:rPr>
        <w:t>M</w:t>
      </w:r>
      <w:r w:rsidRPr="006B331F">
        <w:rPr>
          <w:b/>
        </w:rPr>
        <w:t>)</w:t>
      </w:r>
    </w:p>
    <w:p w14:paraId="6F353CC7" w14:textId="77777777" w:rsidR="006B331F" w:rsidRPr="006B331F" w:rsidRDefault="006B331F" w:rsidP="006B331F">
      <w:pPr>
        <w:numPr>
          <w:ilvl w:val="1"/>
          <w:numId w:val="29"/>
        </w:numPr>
        <w:rPr>
          <w:b/>
        </w:rPr>
      </w:pPr>
      <w:r w:rsidRPr="006B331F">
        <w:rPr>
          <w:b/>
        </w:rPr>
        <w:t>National Identification Number (</w:t>
      </w:r>
      <w:r w:rsidRPr="006B331F">
        <w:rPr>
          <w:b/>
          <w:color w:val="FF0000"/>
        </w:rPr>
        <w:t>M</w:t>
      </w:r>
      <w:r w:rsidRPr="006B331F">
        <w:rPr>
          <w:b/>
        </w:rPr>
        <w:t xml:space="preserve">) </w:t>
      </w:r>
      <w:r w:rsidRPr="008D3D59">
        <w:t>It is under the responsibility of national administrations to decide what kind of "National Identification Number" has to be filled in.</w:t>
      </w:r>
    </w:p>
    <w:p w14:paraId="68698431" w14:textId="77777777" w:rsidR="006B331F" w:rsidRPr="006B331F" w:rsidRDefault="006B331F" w:rsidP="006B331F">
      <w:pPr>
        <w:numPr>
          <w:ilvl w:val="1"/>
          <w:numId w:val="29"/>
        </w:numPr>
        <w:rPr>
          <w:b/>
        </w:rPr>
      </w:pPr>
      <w:r w:rsidRPr="006B331F">
        <w:rPr>
          <w:b/>
        </w:rPr>
        <w:t>Date of Birth (</w:t>
      </w:r>
      <w:r w:rsidRPr="006B331F">
        <w:rPr>
          <w:b/>
          <w:color w:val="FF0000"/>
        </w:rPr>
        <w:t>M</w:t>
      </w:r>
      <w:r w:rsidRPr="006B331F">
        <w:rPr>
          <w:b/>
        </w:rPr>
        <w:t>)</w:t>
      </w:r>
    </w:p>
    <w:p w14:paraId="33014D34" w14:textId="77777777" w:rsidR="006B331F" w:rsidRPr="006B331F" w:rsidRDefault="006B331F" w:rsidP="006B331F">
      <w:pPr>
        <w:keepNext/>
        <w:numPr>
          <w:ilvl w:val="0"/>
          <w:numId w:val="24"/>
        </w:numPr>
        <w:spacing w:before="240" w:after="240"/>
        <w:outlineLvl w:val="0"/>
        <w:rPr>
          <w:rFonts w:ascii="Calibri" w:hAnsi="Calibri"/>
          <w:b/>
          <w:smallCaps/>
          <w:sz w:val="32"/>
        </w:rPr>
      </w:pPr>
      <w:bookmarkStart w:id="365" w:name="_Toc497126323"/>
      <w:bookmarkStart w:id="366" w:name="_Toc497127029"/>
      <w:bookmarkStart w:id="367" w:name="_Toc497127379"/>
      <w:bookmarkStart w:id="368" w:name="_Toc497127810"/>
      <w:bookmarkStart w:id="369" w:name="_Toc497128085"/>
      <w:bookmarkStart w:id="370" w:name="_Toc497128195"/>
      <w:bookmarkStart w:id="371" w:name="_Toc497128365"/>
      <w:bookmarkStart w:id="372" w:name="_Toc497126324"/>
      <w:bookmarkStart w:id="373" w:name="_Toc497127030"/>
      <w:bookmarkStart w:id="374" w:name="_Toc497127380"/>
      <w:bookmarkStart w:id="375" w:name="_Toc497127811"/>
      <w:bookmarkStart w:id="376" w:name="_Toc497128086"/>
      <w:bookmarkStart w:id="377" w:name="_Toc497128196"/>
      <w:bookmarkStart w:id="378" w:name="_Toc497128366"/>
      <w:bookmarkStart w:id="379" w:name="_Toc497126325"/>
      <w:bookmarkStart w:id="380" w:name="_Toc497127031"/>
      <w:bookmarkStart w:id="381" w:name="_Toc497127381"/>
      <w:bookmarkStart w:id="382" w:name="_Toc497127812"/>
      <w:bookmarkStart w:id="383" w:name="_Toc497128087"/>
      <w:bookmarkStart w:id="384" w:name="_Toc497128197"/>
      <w:bookmarkStart w:id="385" w:name="_Toc497128367"/>
      <w:bookmarkStart w:id="386" w:name="_Toc497126326"/>
      <w:bookmarkStart w:id="387" w:name="_Toc497127032"/>
      <w:bookmarkStart w:id="388" w:name="_Toc497127382"/>
      <w:bookmarkStart w:id="389" w:name="_Toc497127813"/>
      <w:bookmarkStart w:id="390" w:name="_Toc497128088"/>
      <w:bookmarkStart w:id="391" w:name="_Toc497128198"/>
      <w:bookmarkStart w:id="392" w:name="_Toc497128368"/>
      <w:bookmarkStart w:id="393" w:name="_Toc497126327"/>
      <w:bookmarkStart w:id="394" w:name="_Toc497127033"/>
      <w:bookmarkStart w:id="395" w:name="_Toc497127383"/>
      <w:bookmarkStart w:id="396" w:name="_Toc497127814"/>
      <w:bookmarkStart w:id="397" w:name="_Toc497128089"/>
      <w:bookmarkStart w:id="398" w:name="_Toc497128199"/>
      <w:bookmarkStart w:id="399" w:name="_Toc497128369"/>
      <w:bookmarkStart w:id="400" w:name="_Toc497126328"/>
      <w:bookmarkStart w:id="401" w:name="_Toc497127034"/>
      <w:bookmarkStart w:id="402" w:name="_Toc497127384"/>
      <w:bookmarkStart w:id="403" w:name="_Toc497127815"/>
      <w:bookmarkStart w:id="404" w:name="_Toc497128090"/>
      <w:bookmarkStart w:id="405" w:name="_Toc497128200"/>
      <w:bookmarkStart w:id="406" w:name="_Toc497128370"/>
      <w:bookmarkStart w:id="407" w:name="_Toc497126329"/>
      <w:bookmarkStart w:id="408" w:name="_Toc497127035"/>
      <w:bookmarkStart w:id="409" w:name="_Toc497127385"/>
      <w:bookmarkStart w:id="410" w:name="_Toc497127816"/>
      <w:bookmarkStart w:id="411" w:name="_Toc497128091"/>
      <w:bookmarkStart w:id="412" w:name="_Toc497128201"/>
      <w:bookmarkStart w:id="413" w:name="_Toc497128371"/>
      <w:bookmarkStart w:id="414" w:name="_Toc497126330"/>
      <w:bookmarkStart w:id="415" w:name="_Toc497127036"/>
      <w:bookmarkStart w:id="416" w:name="_Toc497127386"/>
      <w:bookmarkStart w:id="417" w:name="_Toc497127817"/>
      <w:bookmarkStart w:id="418" w:name="_Toc497128092"/>
      <w:bookmarkStart w:id="419" w:name="_Toc497128202"/>
      <w:bookmarkStart w:id="420" w:name="_Toc497128372"/>
      <w:bookmarkStart w:id="421" w:name="_Ref496863497"/>
      <w:bookmarkStart w:id="422" w:name="_Toc497128373"/>
      <w:bookmarkStart w:id="423" w:name="_Toc497144005"/>
      <w:bookmarkStart w:id="424" w:name="_Toc497200325"/>
      <w:bookmarkStart w:id="425" w:name="_Toc497207402"/>
      <w:bookmarkStart w:id="426" w:name="_Toc499655501"/>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6B331F">
        <w:rPr>
          <w:rFonts w:ascii="Calibri" w:hAnsi="Calibri"/>
          <w:b/>
          <w:smallCaps/>
          <w:sz w:val="32"/>
        </w:rPr>
        <w:t>Application General Information Page</w:t>
      </w:r>
      <w:bookmarkEnd w:id="421"/>
      <w:bookmarkEnd w:id="422"/>
      <w:bookmarkEnd w:id="423"/>
      <w:bookmarkEnd w:id="424"/>
      <w:bookmarkEnd w:id="425"/>
      <w:bookmarkEnd w:id="426"/>
    </w:p>
    <w:p w14:paraId="53FB91F7" w14:textId="7C52F474" w:rsidR="006B331F" w:rsidRPr="008D3D59" w:rsidRDefault="006B331F" w:rsidP="008D3D59">
      <w:pPr>
        <w:pStyle w:val="ListParagraph"/>
        <w:keepNext/>
        <w:numPr>
          <w:ilvl w:val="1"/>
          <w:numId w:val="50"/>
        </w:numPr>
        <w:spacing w:before="240" w:after="240"/>
        <w:outlineLvl w:val="1"/>
        <w:rPr>
          <w:b/>
          <w:sz w:val="32"/>
        </w:rPr>
      </w:pPr>
      <w:bookmarkStart w:id="427" w:name="_Toc497128374"/>
      <w:bookmarkStart w:id="428" w:name="_Toc497144006"/>
      <w:bookmarkStart w:id="429" w:name="_Toc497200326"/>
      <w:bookmarkStart w:id="430" w:name="_Toc497207403"/>
      <w:bookmarkStart w:id="431" w:name="_Toc499655502"/>
      <w:r w:rsidRPr="008D3D59">
        <w:rPr>
          <w:b/>
          <w:sz w:val="32"/>
        </w:rPr>
        <w:t>Decision Taking Customs Authority (</w:t>
      </w:r>
      <w:r w:rsidRPr="008D3D59">
        <w:rPr>
          <w:b/>
          <w:color w:val="FF0000"/>
          <w:sz w:val="32"/>
        </w:rPr>
        <w:t>M</w:t>
      </w:r>
      <w:r w:rsidRPr="008D3D59">
        <w:rPr>
          <w:b/>
          <w:sz w:val="32"/>
        </w:rPr>
        <w:t>)</w:t>
      </w:r>
      <w:bookmarkEnd w:id="427"/>
      <w:bookmarkEnd w:id="428"/>
      <w:bookmarkEnd w:id="429"/>
      <w:bookmarkEnd w:id="430"/>
      <w:bookmarkEnd w:id="431"/>
    </w:p>
    <w:p w14:paraId="751B94E8" w14:textId="2EC81A22" w:rsidR="006B331F" w:rsidRPr="008D3D59" w:rsidRDefault="006B331F" w:rsidP="008D3D59">
      <w:pPr>
        <w:pStyle w:val="ListParagraph"/>
        <w:keepNext/>
        <w:numPr>
          <w:ilvl w:val="2"/>
          <w:numId w:val="50"/>
        </w:numPr>
        <w:spacing w:before="180" w:after="240"/>
        <w:outlineLvl w:val="2"/>
        <w:rPr>
          <w:rFonts w:ascii="Calibri" w:hAnsi="Calibri"/>
          <w:b/>
          <w:noProof/>
          <w:sz w:val="28"/>
        </w:rPr>
      </w:pPr>
      <w:bookmarkStart w:id="432" w:name="_Toc497128375"/>
      <w:bookmarkStart w:id="433" w:name="_Toc497144007"/>
      <w:bookmarkStart w:id="434" w:name="_Toc497200327"/>
      <w:bookmarkStart w:id="435" w:name="_Toc497207404"/>
      <w:bookmarkStart w:id="436" w:name="_Toc499655503"/>
      <w:r w:rsidRPr="008D3D59">
        <w:rPr>
          <w:rFonts w:ascii="Calibri" w:hAnsi="Calibri"/>
          <w:b/>
          <w:noProof/>
          <w:sz w:val="28"/>
        </w:rPr>
        <w:t>Customs Authority Reference Number (</w:t>
      </w:r>
      <w:r w:rsidRPr="008D3D59">
        <w:rPr>
          <w:rFonts w:ascii="Calibri" w:hAnsi="Calibri"/>
          <w:b/>
          <w:noProof/>
          <w:color w:val="FF0000"/>
          <w:sz w:val="28"/>
        </w:rPr>
        <w:t>M</w:t>
      </w:r>
      <w:r w:rsidRPr="008D3D59">
        <w:rPr>
          <w:rFonts w:ascii="Calibri" w:hAnsi="Calibri"/>
          <w:b/>
          <w:noProof/>
          <w:sz w:val="28"/>
        </w:rPr>
        <w:t>)</w:t>
      </w:r>
      <w:bookmarkEnd w:id="432"/>
      <w:bookmarkEnd w:id="433"/>
      <w:bookmarkEnd w:id="434"/>
      <w:bookmarkEnd w:id="435"/>
      <w:bookmarkEnd w:id="436"/>
    </w:p>
    <w:p w14:paraId="3E2C82DD" w14:textId="0A6BCDDA" w:rsidR="006B331F" w:rsidRPr="006B331F" w:rsidRDefault="006B331F" w:rsidP="008D3D59">
      <w:pPr>
        <w:ind w:left="1004"/>
      </w:pPr>
      <w:r w:rsidRPr="006B331F">
        <w:t xml:space="preserve">The </w:t>
      </w:r>
      <w:r w:rsidR="00556349">
        <w:t>“</w:t>
      </w:r>
      <w:r w:rsidRPr="006B331F">
        <w:t>search for COL number</w:t>
      </w:r>
      <w:r w:rsidR="00556349">
        <w:t>”</w:t>
      </w:r>
      <w:r w:rsidRPr="006B331F">
        <w:t xml:space="preserve"> button at the top of this page allows the user </w:t>
      </w:r>
      <w:r w:rsidR="00556349">
        <w:t>to search</w:t>
      </w:r>
      <w:r w:rsidR="00556349" w:rsidRPr="006B331F">
        <w:t xml:space="preserve"> </w:t>
      </w:r>
      <w:r w:rsidRPr="006B331F">
        <w:t>for the appropriate COL number on the Europa website.</w:t>
      </w:r>
      <w:r w:rsidRPr="006B331F" w:rsidDel="00501DC5">
        <w:t xml:space="preserve"> </w:t>
      </w:r>
    </w:p>
    <w:p w14:paraId="79723C6E" w14:textId="501B6BFD" w:rsidR="006B331F" w:rsidRDefault="00290627" w:rsidP="006B331F">
      <w:pPr>
        <w:keepNext/>
        <w:spacing w:before="180" w:after="240"/>
        <w:ind w:left="1004"/>
        <w:outlineLvl w:val="2"/>
        <w:rPr>
          <w:rFonts w:ascii="Calibri" w:hAnsi="Calibri"/>
          <w:b/>
          <w:noProof/>
          <w:sz w:val="28"/>
        </w:rPr>
      </w:pPr>
      <w:bookmarkStart w:id="437" w:name="_Toc497126334"/>
      <w:bookmarkStart w:id="438" w:name="_Toc497127040"/>
      <w:bookmarkStart w:id="439" w:name="_Toc497127390"/>
      <w:bookmarkStart w:id="440" w:name="_Toc497127821"/>
      <w:bookmarkStart w:id="441" w:name="_Toc497128096"/>
      <w:bookmarkStart w:id="442" w:name="_Toc497128206"/>
      <w:bookmarkStart w:id="443" w:name="_Toc497128376"/>
      <w:bookmarkStart w:id="444" w:name="_Toc497126335"/>
      <w:bookmarkStart w:id="445" w:name="_Toc497127041"/>
      <w:bookmarkStart w:id="446" w:name="_Toc497127391"/>
      <w:bookmarkStart w:id="447" w:name="_Toc497127822"/>
      <w:bookmarkStart w:id="448" w:name="_Toc497128097"/>
      <w:bookmarkStart w:id="449" w:name="_Toc497128207"/>
      <w:bookmarkStart w:id="450" w:name="_Toc497128377"/>
      <w:bookmarkStart w:id="451" w:name="_Toc497128378"/>
      <w:bookmarkStart w:id="452" w:name="_Toc497144008"/>
      <w:bookmarkStart w:id="453" w:name="_Toc497200328"/>
      <w:bookmarkStart w:id="454" w:name="_Toc497207405"/>
      <w:bookmarkStart w:id="455" w:name="_Toc499655504"/>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Fonts w:ascii="Calibri" w:hAnsi="Calibri"/>
          <w:b/>
          <w:noProof/>
          <w:sz w:val="28"/>
        </w:rPr>
        <w:t>5</w:t>
      </w:r>
      <w:r w:rsidR="006B331F" w:rsidRPr="006B331F">
        <w:rPr>
          <w:rFonts w:ascii="Calibri" w:hAnsi="Calibri"/>
          <w:b/>
          <w:noProof/>
          <w:sz w:val="28"/>
        </w:rPr>
        <w:t>.1.2 Decision Taking Customs Authority Name and Address (</w:t>
      </w:r>
      <w:r w:rsidR="006B331F" w:rsidRPr="006B331F">
        <w:rPr>
          <w:rFonts w:ascii="Calibri" w:hAnsi="Calibri"/>
          <w:b/>
          <w:noProof/>
          <w:color w:val="00B050"/>
          <w:sz w:val="28"/>
        </w:rPr>
        <w:t>O</w:t>
      </w:r>
      <w:r w:rsidR="006B331F" w:rsidRPr="006B331F">
        <w:rPr>
          <w:rFonts w:ascii="Calibri" w:hAnsi="Calibri"/>
          <w:b/>
          <w:noProof/>
          <w:sz w:val="28"/>
        </w:rPr>
        <w:t>)</w:t>
      </w:r>
      <w:bookmarkEnd w:id="451"/>
      <w:bookmarkEnd w:id="452"/>
      <w:bookmarkEnd w:id="453"/>
      <w:bookmarkEnd w:id="454"/>
      <w:bookmarkEnd w:id="455"/>
    </w:p>
    <w:p w14:paraId="5EBA799E" w14:textId="775DCAF5" w:rsidR="003749A9" w:rsidRPr="006B331F" w:rsidRDefault="003749A9" w:rsidP="008D3D59">
      <w:pPr>
        <w:ind w:left="1004"/>
        <w:rPr>
          <w:noProof/>
        </w:rPr>
      </w:pPr>
      <w:r w:rsidRPr="003749A9">
        <w:rPr>
          <w:noProof/>
        </w:rPr>
        <w:t>This data group is pre-filled with the information of the DTCA chosen on the Customs Decision Type Selection page. Should you change the DTCA reference number, please manually update the name and address.</w:t>
      </w:r>
    </w:p>
    <w:p w14:paraId="2B26A5B1" w14:textId="77777777" w:rsidR="006B331F" w:rsidRPr="006B331F" w:rsidRDefault="006B331F" w:rsidP="006B331F">
      <w:pPr>
        <w:numPr>
          <w:ilvl w:val="0"/>
          <w:numId w:val="31"/>
        </w:numPr>
        <w:rPr>
          <w:b/>
        </w:rPr>
      </w:pPr>
      <w:r w:rsidRPr="006B331F">
        <w:rPr>
          <w:b/>
        </w:rPr>
        <w:t>Name (</w:t>
      </w:r>
      <w:r w:rsidRPr="006B331F">
        <w:rPr>
          <w:b/>
          <w:color w:val="FF0000"/>
        </w:rPr>
        <w:t>M</w:t>
      </w:r>
      <w:r w:rsidRPr="006B331F">
        <w:rPr>
          <w:b/>
        </w:rPr>
        <w:t>)</w:t>
      </w:r>
    </w:p>
    <w:p w14:paraId="04AF3AAA" w14:textId="77777777" w:rsidR="006B331F" w:rsidRPr="006B331F" w:rsidRDefault="006B331F" w:rsidP="006B331F">
      <w:pPr>
        <w:numPr>
          <w:ilvl w:val="0"/>
          <w:numId w:val="31"/>
        </w:numPr>
        <w:rPr>
          <w:b/>
        </w:rPr>
      </w:pPr>
      <w:r w:rsidRPr="006B331F">
        <w:rPr>
          <w:b/>
        </w:rPr>
        <w:t>Street and Number (</w:t>
      </w:r>
      <w:r w:rsidRPr="006B331F">
        <w:rPr>
          <w:b/>
          <w:color w:val="FF0000"/>
        </w:rPr>
        <w:t>M</w:t>
      </w:r>
      <w:r w:rsidRPr="006B331F">
        <w:rPr>
          <w:b/>
        </w:rPr>
        <w:t>)</w:t>
      </w:r>
    </w:p>
    <w:p w14:paraId="516A4A8C" w14:textId="77777777" w:rsidR="006B331F" w:rsidRPr="006B331F" w:rsidRDefault="006B331F" w:rsidP="006B331F">
      <w:pPr>
        <w:numPr>
          <w:ilvl w:val="0"/>
          <w:numId w:val="31"/>
        </w:numPr>
        <w:rPr>
          <w:b/>
        </w:rPr>
      </w:pPr>
      <w:r w:rsidRPr="006B331F">
        <w:rPr>
          <w:b/>
        </w:rPr>
        <w:t>Postcode (</w:t>
      </w:r>
      <w:r w:rsidRPr="006B331F">
        <w:rPr>
          <w:b/>
          <w:color w:val="FF0000"/>
        </w:rPr>
        <w:t>M</w:t>
      </w:r>
      <w:r w:rsidRPr="006B331F">
        <w:rPr>
          <w:b/>
        </w:rPr>
        <w:t>)</w:t>
      </w:r>
    </w:p>
    <w:p w14:paraId="75BABEF0" w14:textId="77777777" w:rsidR="006B331F" w:rsidRPr="006B331F" w:rsidRDefault="006B331F" w:rsidP="006B331F">
      <w:pPr>
        <w:numPr>
          <w:ilvl w:val="0"/>
          <w:numId w:val="31"/>
        </w:numPr>
        <w:rPr>
          <w:b/>
        </w:rPr>
      </w:pPr>
      <w:r w:rsidRPr="006B331F">
        <w:rPr>
          <w:b/>
        </w:rPr>
        <w:t>City (</w:t>
      </w:r>
      <w:r w:rsidRPr="006B331F">
        <w:rPr>
          <w:b/>
          <w:color w:val="FF0000"/>
        </w:rPr>
        <w:t>M</w:t>
      </w:r>
      <w:r w:rsidRPr="006B331F">
        <w:rPr>
          <w:b/>
        </w:rPr>
        <w:t>)</w:t>
      </w:r>
    </w:p>
    <w:p w14:paraId="183BF47A" w14:textId="77777777" w:rsidR="006B331F" w:rsidRPr="006B331F" w:rsidRDefault="006B331F" w:rsidP="006B331F">
      <w:pPr>
        <w:numPr>
          <w:ilvl w:val="0"/>
          <w:numId w:val="31"/>
        </w:numPr>
        <w:rPr>
          <w:b/>
        </w:rPr>
      </w:pPr>
      <w:r w:rsidRPr="006B331F">
        <w:rPr>
          <w:b/>
        </w:rPr>
        <w:t>Country (</w:t>
      </w:r>
      <w:r w:rsidRPr="006B331F">
        <w:rPr>
          <w:b/>
          <w:color w:val="FF0000"/>
        </w:rPr>
        <w:t>M</w:t>
      </w:r>
      <w:r w:rsidRPr="006B331F">
        <w:rPr>
          <w:b/>
        </w:rPr>
        <w:t>)</w:t>
      </w:r>
    </w:p>
    <w:p w14:paraId="4F1EA664" w14:textId="3BA8037E" w:rsidR="006B331F" w:rsidRPr="008D3D59" w:rsidRDefault="006B331F" w:rsidP="008D3D59">
      <w:pPr>
        <w:pStyle w:val="ListParagraph"/>
        <w:keepNext/>
        <w:numPr>
          <w:ilvl w:val="1"/>
          <w:numId w:val="50"/>
        </w:numPr>
        <w:spacing w:before="240" w:after="240"/>
        <w:outlineLvl w:val="1"/>
        <w:rPr>
          <w:b/>
          <w:sz w:val="32"/>
        </w:rPr>
      </w:pPr>
      <w:bookmarkStart w:id="456" w:name="_Toc497127043"/>
      <w:bookmarkStart w:id="457" w:name="_Toc497127393"/>
      <w:bookmarkStart w:id="458" w:name="_Toc497127824"/>
      <w:bookmarkStart w:id="459" w:name="_Toc497128099"/>
      <w:bookmarkStart w:id="460" w:name="_Toc497128209"/>
      <w:bookmarkStart w:id="461" w:name="_Toc497128379"/>
      <w:bookmarkStart w:id="462" w:name="_Toc497127044"/>
      <w:bookmarkStart w:id="463" w:name="_Toc497127394"/>
      <w:bookmarkStart w:id="464" w:name="_Toc497127825"/>
      <w:bookmarkStart w:id="465" w:name="_Toc497128100"/>
      <w:bookmarkStart w:id="466" w:name="_Toc497128210"/>
      <w:bookmarkStart w:id="467" w:name="_Toc497128380"/>
      <w:bookmarkStart w:id="468" w:name="_Toc497127045"/>
      <w:bookmarkStart w:id="469" w:name="_Toc497127395"/>
      <w:bookmarkStart w:id="470" w:name="_Toc497127826"/>
      <w:bookmarkStart w:id="471" w:name="_Toc497128101"/>
      <w:bookmarkStart w:id="472" w:name="_Toc497128211"/>
      <w:bookmarkStart w:id="473" w:name="_Toc497128381"/>
      <w:bookmarkStart w:id="474" w:name="_Toc497127046"/>
      <w:bookmarkStart w:id="475" w:name="_Toc497127396"/>
      <w:bookmarkStart w:id="476" w:name="_Toc497127827"/>
      <w:bookmarkStart w:id="477" w:name="_Toc497128102"/>
      <w:bookmarkStart w:id="478" w:name="_Toc497128212"/>
      <w:bookmarkStart w:id="479" w:name="_Toc497128382"/>
      <w:bookmarkStart w:id="480" w:name="_Toc497127047"/>
      <w:bookmarkStart w:id="481" w:name="_Toc497127397"/>
      <w:bookmarkStart w:id="482" w:name="_Toc497127828"/>
      <w:bookmarkStart w:id="483" w:name="_Toc497128103"/>
      <w:bookmarkStart w:id="484" w:name="_Toc497128213"/>
      <w:bookmarkStart w:id="485" w:name="_Toc497128383"/>
      <w:bookmarkStart w:id="486" w:name="_Toc497128384"/>
      <w:bookmarkStart w:id="487" w:name="_Toc497144009"/>
      <w:bookmarkStart w:id="488" w:name="_Toc497200329"/>
      <w:bookmarkStart w:id="489" w:name="_Toc497207406"/>
      <w:bookmarkStart w:id="490" w:name="_Toc49965550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sidRPr="008D3D59">
        <w:rPr>
          <w:b/>
          <w:sz w:val="32"/>
        </w:rPr>
        <w:t>Application Information (</w:t>
      </w:r>
      <w:r w:rsidRPr="008D3D59">
        <w:rPr>
          <w:b/>
          <w:color w:val="FF0000"/>
          <w:sz w:val="32"/>
        </w:rPr>
        <w:t>M</w:t>
      </w:r>
      <w:r w:rsidRPr="008D3D59">
        <w:rPr>
          <w:b/>
          <w:sz w:val="32"/>
        </w:rPr>
        <w:t>)</w:t>
      </w:r>
      <w:bookmarkEnd w:id="486"/>
      <w:bookmarkEnd w:id="487"/>
      <w:bookmarkEnd w:id="488"/>
      <w:bookmarkEnd w:id="489"/>
      <w:bookmarkEnd w:id="490"/>
    </w:p>
    <w:p w14:paraId="65E21B66" w14:textId="77777777" w:rsidR="006B331F" w:rsidRPr="006B331F" w:rsidRDefault="006B331F" w:rsidP="008D3D59">
      <w:pPr>
        <w:keepNext/>
        <w:numPr>
          <w:ilvl w:val="2"/>
          <w:numId w:val="50"/>
        </w:numPr>
        <w:spacing w:before="180" w:after="240"/>
        <w:outlineLvl w:val="2"/>
        <w:rPr>
          <w:rFonts w:ascii="Calibri" w:hAnsi="Calibri"/>
          <w:b/>
          <w:noProof/>
          <w:sz w:val="28"/>
        </w:rPr>
      </w:pPr>
      <w:bookmarkStart w:id="491" w:name="_Toc497128385"/>
      <w:bookmarkStart w:id="492" w:name="_Toc497144010"/>
      <w:bookmarkStart w:id="493" w:name="_Toc497200330"/>
      <w:bookmarkStart w:id="494" w:name="_Toc497207407"/>
      <w:bookmarkStart w:id="495" w:name="_Toc499655506"/>
      <w:r w:rsidRPr="006B331F">
        <w:rPr>
          <w:rFonts w:ascii="Calibri" w:hAnsi="Calibri"/>
          <w:b/>
          <w:noProof/>
          <w:sz w:val="28"/>
        </w:rPr>
        <w:t>Customs Decision Type (</w:t>
      </w:r>
      <w:r w:rsidRPr="006B331F">
        <w:rPr>
          <w:rFonts w:ascii="Calibri" w:hAnsi="Calibri"/>
          <w:b/>
          <w:noProof/>
          <w:color w:val="FF0000"/>
          <w:sz w:val="28"/>
        </w:rPr>
        <w:t>M</w:t>
      </w:r>
      <w:r w:rsidRPr="006B331F">
        <w:rPr>
          <w:rFonts w:ascii="Calibri" w:hAnsi="Calibri"/>
          <w:b/>
          <w:noProof/>
          <w:sz w:val="28"/>
        </w:rPr>
        <w:t>)</w:t>
      </w:r>
      <w:bookmarkEnd w:id="491"/>
      <w:bookmarkEnd w:id="492"/>
      <w:bookmarkEnd w:id="493"/>
      <w:bookmarkEnd w:id="494"/>
      <w:bookmarkEnd w:id="495"/>
    </w:p>
    <w:p w14:paraId="2E42066D" w14:textId="7DD09F2C" w:rsidR="006B331F" w:rsidRPr="006B331F" w:rsidRDefault="006B331F" w:rsidP="006B331F">
      <w:pPr>
        <w:ind w:left="1004"/>
      </w:pPr>
      <w:r w:rsidRPr="006B331F">
        <w:rPr>
          <w:b/>
        </w:rPr>
        <w:t>Customs Decision Type (</w:t>
      </w:r>
      <w:r w:rsidRPr="006B331F">
        <w:rPr>
          <w:b/>
          <w:color w:val="FF0000"/>
        </w:rPr>
        <w:t>M</w:t>
      </w:r>
      <w:r w:rsidRPr="006B331F">
        <w:rPr>
          <w:b/>
        </w:rPr>
        <w:t>)</w:t>
      </w:r>
      <w:r w:rsidRPr="006B331F">
        <w:t xml:space="preserve"> field is the Customs Decision Type the Trader is applying for. Concerning an Authorised </w:t>
      </w:r>
      <w:r w:rsidR="00DF267B">
        <w:t xml:space="preserve">Consignor for Community Transit </w:t>
      </w:r>
      <w:r w:rsidRPr="006B331F">
        <w:t xml:space="preserve">application, the application decision code type is </w:t>
      </w:r>
      <w:r w:rsidR="00DF267B" w:rsidRPr="006B331F">
        <w:t>AC</w:t>
      </w:r>
      <w:r w:rsidR="00DF267B">
        <w:t>R</w:t>
      </w:r>
      <w:r w:rsidRPr="006B331F">
        <w:t>. The information is pre-filled with the chosen Customs Decision Type selected on the Customs Decision Type Selection page.</w:t>
      </w:r>
    </w:p>
    <w:p w14:paraId="35FD4C6E" w14:textId="77777777" w:rsidR="006B331F" w:rsidRPr="006B331F" w:rsidRDefault="006B331F" w:rsidP="008D3D59">
      <w:pPr>
        <w:keepNext/>
        <w:numPr>
          <w:ilvl w:val="2"/>
          <w:numId w:val="50"/>
        </w:numPr>
        <w:spacing w:before="180" w:after="240"/>
        <w:outlineLvl w:val="2"/>
        <w:rPr>
          <w:rFonts w:ascii="Calibri" w:hAnsi="Calibri"/>
          <w:b/>
          <w:noProof/>
          <w:sz w:val="28"/>
        </w:rPr>
      </w:pPr>
      <w:bookmarkStart w:id="496" w:name="_Toc497127050"/>
      <w:bookmarkStart w:id="497" w:name="_Toc497127400"/>
      <w:bookmarkStart w:id="498" w:name="_Toc497127831"/>
      <w:bookmarkStart w:id="499" w:name="_Toc497128106"/>
      <w:bookmarkStart w:id="500" w:name="_Toc497128216"/>
      <w:bookmarkStart w:id="501" w:name="_Toc497128386"/>
      <w:bookmarkStart w:id="502" w:name="_Toc497128387"/>
      <w:bookmarkStart w:id="503" w:name="_Toc497144011"/>
      <w:bookmarkStart w:id="504" w:name="_Toc497200331"/>
      <w:bookmarkStart w:id="505" w:name="_Toc497207408"/>
      <w:bookmarkStart w:id="506" w:name="_Toc499655507"/>
      <w:bookmarkEnd w:id="496"/>
      <w:bookmarkEnd w:id="497"/>
      <w:bookmarkEnd w:id="498"/>
      <w:bookmarkEnd w:id="499"/>
      <w:bookmarkEnd w:id="500"/>
      <w:bookmarkEnd w:id="501"/>
      <w:r w:rsidRPr="006B331F">
        <w:rPr>
          <w:rFonts w:ascii="Calibri" w:hAnsi="Calibri"/>
          <w:b/>
          <w:noProof/>
          <w:sz w:val="28"/>
        </w:rPr>
        <w:t>Type of Application (</w:t>
      </w:r>
      <w:r w:rsidRPr="006B331F">
        <w:rPr>
          <w:rFonts w:ascii="Calibri" w:hAnsi="Calibri"/>
          <w:b/>
          <w:noProof/>
          <w:color w:val="FF0000"/>
          <w:sz w:val="28"/>
        </w:rPr>
        <w:t>M</w:t>
      </w:r>
      <w:r w:rsidRPr="006B331F">
        <w:rPr>
          <w:rFonts w:ascii="Calibri" w:hAnsi="Calibri"/>
          <w:b/>
          <w:noProof/>
          <w:sz w:val="28"/>
        </w:rPr>
        <w:t>)</w:t>
      </w:r>
      <w:bookmarkEnd w:id="502"/>
      <w:bookmarkEnd w:id="503"/>
      <w:bookmarkEnd w:id="504"/>
      <w:bookmarkEnd w:id="505"/>
      <w:bookmarkEnd w:id="506"/>
    </w:p>
    <w:p w14:paraId="5169E0B7" w14:textId="77777777" w:rsidR="006B331F" w:rsidRPr="006B331F" w:rsidRDefault="006B331F" w:rsidP="006B331F">
      <w:pPr>
        <w:numPr>
          <w:ilvl w:val="0"/>
          <w:numId w:val="32"/>
        </w:numPr>
      </w:pPr>
      <w:r w:rsidRPr="006B331F">
        <w:rPr>
          <w:b/>
        </w:rPr>
        <w:t>Application Type (</w:t>
      </w:r>
      <w:r w:rsidRPr="006B331F">
        <w:rPr>
          <w:b/>
          <w:color w:val="FF0000"/>
        </w:rPr>
        <w:t>M</w:t>
      </w:r>
      <w:r w:rsidRPr="006B331F">
        <w:rPr>
          <w:b/>
        </w:rPr>
        <w:t>)</w:t>
      </w:r>
    </w:p>
    <w:p w14:paraId="65DEB4A1" w14:textId="64C4D246" w:rsidR="006B331F" w:rsidRPr="006B331F" w:rsidRDefault="006B331F" w:rsidP="006B331F">
      <w:pPr>
        <w:numPr>
          <w:ilvl w:val="0"/>
          <w:numId w:val="32"/>
        </w:numPr>
        <w:rPr>
          <w:color w:val="E36C0A" w:themeColor="accent6" w:themeShade="BF"/>
        </w:rPr>
      </w:pPr>
      <w:r w:rsidRPr="006B331F">
        <w:rPr>
          <w:b/>
        </w:rPr>
        <w:t>Customs Decision Reference Number (</w:t>
      </w:r>
      <w:r w:rsidRPr="006B331F">
        <w:rPr>
          <w:b/>
          <w:color w:val="E36C0A" w:themeColor="accent6" w:themeShade="BF"/>
        </w:rPr>
        <w:t>D</w:t>
      </w:r>
      <w:r w:rsidRPr="006B331F">
        <w:rPr>
          <w:b/>
        </w:rPr>
        <w:t xml:space="preserve">) </w:t>
      </w:r>
      <w:r w:rsidRPr="006B331F">
        <w:rPr>
          <w:color w:val="E36C0A" w:themeColor="accent6" w:themeShade="BF"/>
        </w:rPr>
        <w:t>is irrelevant (can</w:t>
      </w:r>
      <w:r w:rsidR="00196FAF">
        <w:rPr>
          <w:color w:val="E36C0A" w:themeColor="accent6" w:themeShade="BF"/>
        </w:rPr>
        <w:t>not</w:t>
      </w:r>
      <w:r w:rsidRPr="006B331F">
        <w:rPr>
          <w:color w:val="E36C0A" w:themeColor="accent6" w:themeShade="BF"/>
        </w:rPr>
        <w:t xml:space="preserve"> be filled in) if the Application Type is "First Application". It must be filled in otherwise.</w:t>
      </w:r>
    </w:p>
    <w:p w14:paraId="7545C51E" w14:textId="61DE09B8" w:rsidR="006B331F" w:rsidRPr="008D3D59" w:rsidRDefault="006B331F" w:rsidP="008D3D59">
      <w:pPr>
        <w:ind w:left="1724"/>
        <w:rPr>
          <w:color w:val="E36C0A" w:themeColor="accent6" w:themeShade="BF"/>
        </w:rPr>
      </w:pPr>
      <w:r w:rsidRPr="006B331F">
        <w:rPr>
          <w:color w:val="E36C0A" w:themeColor="accent6" w:themeShade="BF"/>
        </w:rPr>
        <w:t>If the Application Type is "Application for Renewal", the reference number to provide is the Customs Decision Reference Number of the Authorisation to be renewed (e.g. an authorisation that is expired and which you may be applying for again). Note that a new Customs Decisions Reference Number will be issued if the application for renewal is accepted.</w:t>
      </w:r>
    </w:p>
    <w:p w14:paraId="10A8120D" w14:textId="77777777" w:rsidR="006B331F" w:rsidRPr="006B331F" w:rsidRDefault="006B331F" w:rsidP="008D3D59">
      <w:pPr>
        <w:keepNext/>
        <w:numPr>
          <w:ilvl w:val="2"/>
          <w:numId w:val="50"/>
        </w:numPr>
        <w:spacing w:before="180" w:after="240"/>
        <w:outlineLvl w:val="2"/>
        <w:rPr>
          <w:rFonts w:ascii="Calibri" w:hAnsi="Calibri"/>
          <w:b/>
          <w:sz w:val="28"/>
        </w:rPr>
      </w:pPr>
      <w:bookmarkStart w:id="507" w:name="_Toc498424876"/>
      <w:bookmarkStart w:id="508" w:name="_Toc498424927"/>
      <w:bookmarkStart w:id="509" w:name="_Toc498425080"/>
      <w:bookmarkStart w:id="510" w:name="_Toc498425127"/>
      <w:bookmarkStart w:id="511" w:name="_Toc498426891"/>
      <w:bookmarkStart w:id="512" w:name="_Toc498426940"/>
      <w:bookmarkStart w:id="513" w:name="_Toc498328871"/>
      <w:bookmarkStart w:id="514" w:name="_Toc499655508"/>
      <w:bookmarkEnd w:id="507"/>
      <w:bookmarkEnd w:id="508"/>
      <w:bookmarkEnd w:id="509"/>
      <w:bookmarkEnd w:id="510"/>
      <w:bookmarkEnd w:id="511"/>
      <w:bookmarkEnd w:id="512"/>
      <w:r w:rsidRPr="006B331F">
        <w:rPr>
          <w:rFonts w:ascii="Calibri" w:hAnsi="Calibri"/>
          <w:b/>
          <w:noProof/>
          <w:sz w:val="28"/>
        </w:rPr>
        <w:t>Application Date of Submission (</w:t>
      </w:r>
      <w:r w:rsidRPr="006B331F">
        <w:rPr>
          <w:rFonts w:ascii="Calibri" w:hAnsi="Calibri"/>
          <w:b/>
          <w:noProof/>
          <w:color w:val="FF0000"/>
          <w:sz w:val="28"/>
        </w:rPr>
        <w:t>M</w:t>
      </w:r>
      <w:r w:rsidRPr="006B331F">
        <w:rPr>
          <w:rFonts w:ascii="Calibri" w:hAnsi="Calibri"/>
          <w:b/>
          <w:noProof/>
          <w:sz w:val="28"/>
        </w:rPr>
        <w:t>)</w:t>
      </w:r>
      <w:bookmarkEnd w:id="513"/>
      <w:bookmarkEnd w:id="514"/>
      <w:r w:rsidRPr="006B331F">
        <w:rPr>
          <w:rFonts w:ascii="Calibri" w:hAnsi="Calibri"/>
          <w:b/>
          <w:noProof/>
          <w:sz w:val="28"/>
        </w:rPr>
        <w:t xml:space="preserve">  </w:t>
      </w:r>
    </w:p>
    <w:p w14:paraId="1B83E515" w14:textId="13F7AC2C" w:rsidR="004068CB" w:rsidRDefault="004068CB" w:rsidP="004068CB">
      <w:pPr>
        <w:ind w:left="1004"/>
      </w:pPr>
      <w:r>
        <w:t>The</w:t>
      </w:r>
      <w:r>
        <w:rPr>
          <w:b/>
        </w:rPr>
        <w:t xml:space="preserve"> </w:t>
      </w:r>
      <w:r>
        <w:t>date of submission is automatically filled in by the Trader Portal.</w:t>
      </w:r>
      <w:r>
        <w:rPr>
          <w:b/>
        </w:rPr>
        <w:t xml:space="preserve"> </w:t>
      </w:r>
      <w:r>
        <w:t>If you save your applicatio</w:t>
      </w:r>
      <w:r w:rsidR="00C944D7">
        <w:t>n for later use and then submit</w:t>
      </w:r>
      <w:r>
        <w:t xml:space="preserve"> it later, the date of submission will be automatically updated with the date when the application is effectively submitted.</w:t>
      </w:r>
    </w:p>
    <w:p w14:paraId="363C0451" w14:textId="77777777" w:rsidR="006B331F" w:rsidRPr="006B331F" w:rsidRDefault="006B331F" w:rsidP="008D3D59">
      <w:pPr>
        <w:keepNext/>
        <w:numPr>
          <w:ilvl w:val="2"/>
          <w:numId w:val="50"/>
        </w:numPr>
        <w:spacing w:before="180" w:after="240"/>
        <w:outlineLvl w:val="2"/>
        <w:rPr>
          <w:rFonts w:ascii="Calibri" w:hAnsi="Calibri"/>
          <w:b/>
          <w:noProof/>
          <w:sz w:val="28"/>
        </w:rPr>
      </w:pPr>
      <w:bookmarkStart w:id="515" w:name="_Toc498332946"/>
      <w:bookmarkStart w:id="516" w:name="_Toc498424878"/>
      <w:bookmarkStart w:id="517" w:name="_Toc498424929"/>
      <w:bookmarkStart w:id="518" w:name="_Toc498425082"/>
      <w:bookmarkStart w:id="519" w:name="_Toc498425129"/>
      <w:bookmarkStart w:id="520" w:name="_Toc498426893"/>
      <w:bookmarkStart w:id="521" w:name="_Toc498426942"/>
      <w:bookmarkStart w:id="522" w:name="_Toc497127052"/>
      <w:bookmarkStart w:id="523" w:name="_Toc497127402"/>
      <w:bookmarkStart w:id="524" w:name="_Toc497127833"/>
      <w:bookmarkStart w:id="525" w:name="_Toc497128108"/>
      <w:bookmarkStart w:id="526" w:name="_Toc497128218"/>
      <w:bookmarkStart w:id="527" w:name="_Toc497128388"/>
      <w:bookmarkStart w:id="528" w:name="_Toc497127053"/>
      <w:bookmarkStart w:id="529" w:name="_Toc497127403"/>
      <w:bookmarkStart w:id="530" w:name="_Toc497127834"/>
      <w:bookmarkStart w:id="531" w:name="_Toc497128109"/>
      <w:bookmarkStart w:id="532" w:name="_Toc497128219"/>
      <w:bookmarkStart w:id="533" w:name="_Toc497128389"/>
      <w:bookmarkStart w:id="534" w:name="_Toc497127054"/>
      <w:bookmarkStart w:id="535" w:name="_Toc497127404"/>
      <w:bookmarkStart w:id="536" w:name="_Toc497127835"/>
      <w:bookmarkStart w:id="537" w:name="_Toc497128110"/>
      <w:bookmarkStart w:id="538" w:name="_Toc497128220"/>
      <w:bookmarkStart w:id="539" w:name="_Toc497128390"/>
      <w:bookmarkStart w:id="540" w:name="_Toc497128391"/>
      <w:bookmarkStart w:id="541" w:name="_Toc497144012"/>
      <w:bookmarkStart w:id="542" w:name="_Toc497200332"/>
      <w:bookmarkStart w:id="543" w:name="_Toc497207409"/>
      <w:bookmarkStart w:id="544" w:name="_Toc499655509"/>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6B331F">
        <w:rPr>
          <w:rFonts w:ascii="Calibri" w:hAnsi="Calibri"/>
          <w:b/>
          <w:noProof/>
          <w:sz w:val="28"/>
        </w:rPr>
        <w:t>Application Agreement for Publication (</w:t>
      </w:r>
      <w:r w:rsidRPr="006B331F">
        <w:rPr>
          <w:rFonts w:ascii="Calibri" w:hAnsi="Calibri"/>
          <w:b/>
          <w:noProof/>
          <w:color w:val="FF0000"/>
          <w:sz w:val="28"/>
        </w:rPr>
        <w:t>M</w:t>
      </w:r>
      <w:r w:rsidRPr="006B331F">
        <w:rPr>
          <w:rFonts w:ascii="Calibri" w:hAnsi="Calibri"/>
          <w:b/>
          <w:noProof/>
          <w:sz w:val="28"/>
        </w:rPr>
        <w:t>)</w:t>
      </w:r>
      <w:bookmarkEnd w:id="540"/>
      <w:bookmarkEnd w:id="541"/>
      <w:bookmarkEnd w:id="542"/>
      <w:bookmarkEnd w:id="543"/>
      <w:bookmarkEnd w:id="544"/>
    </w:p>
    <w:p w14:paraId="377E6B45" w14:textId="77777777" w:rsidR="006B331F" w:rsidRPr="006B331F" w:rsidRDefault="006B331F" w:rsidP="006B331F">
      <w:pPr>
        <w:numPr>
          <w:ilvl w:val="0"/>
          <w:numId w:val="33"/>
        </w:numPr>
      </w:pPr>
      <w:bookmarkStart w:id="545" w:name="_Toc497128392"/>
      <w:r w:rsidRPr="006B331F">
        <w:rPr>
          <w:b/>
        </w:rPr>
        <w:t>Agreement for Publication (</w:t>
      </w:r>
      <w:r w:rsidRPr="006B331F">
        <w:rPr>
          <w:b/>
          <w:color w:val="FF0000"/>
        </w:rPr>
        <w:t>M</w:t>
      </w:r>
      <w:r w:rsidRPr="006B331F">
        <w:rPr>
          <w:b/>
        </w:rPr>
        <w:t>)</w:t>
      </w:r>
    </w:p>
    <w:p w14:paraId="07E619BA" w14:textId="77777777" w:rsidR="006B331F" w:rsidRPr="006B331F" w:rsidRDefault="006B331F" w:rsidP="006B331F">
      <w:pPr>
        <w:ind w:left="1364"/>
      </w:pPr>
      <w:r w:rsidRPr="006B331F">
        <w:t>When the agreement for publication is given, the following information will be published on the Europa website (</w:t>
      </w:r>
      <w:hyperlink r:id="rId18" w:history="1">
        <w:r w:rsidRPr="006B331F">
          <w:rPr>
            <w:color w:val="0000FF"/>
            <w:u w:val="single"/>
          </w:rPr>
          <w:t>http://ec.europa.eu/taxation_customs/dds2/eos/cd_home.jsp</w:t>
        </w:r>
      </w:hyperlink>
      <w:r w:rsidRPr="006B331F">
        <w:t>):</w:t>
      </w:r>
    </w:p>
    <w:p w14:paraId="21759803" w14:textId="77777777" w:rsidR="006B331F" w:rsidRPr="006B331F" w:rsidRDefault="006B331F" w:rsidP="006B331F">
      <w:pPr>
        <w:numPr>
          <w:ilvl w:val="0"/>
          <w:numId w:val="35"/>
        </w:numPr>
        <w:contextualSpacing/>
      </w:pPr>
      <w:r w:rsidRPr="006B331F">
        <w:t>Customs Decision Number;</w:t>
      </w:r>
    </w:p>
    <w:p w14:paraId="375581B5" w14:textId="77777777" w:rsidR="006B331F" w:rsidRPr="006B331F" w:rsidRDefault="006B331F" w:rsidP="006B331F">
      <w:pPr>
        <w:numPr>
          <w:ilvl w:val="0"/>
          <w:numId w:val="35"/>
        </w:numPr>
        <w:contextualSpacing/>
      </w:pPr>
      <w:r w:rsidRPr="006B331F">
        <w:t>Date of the authorisation status search;</w:t>
      </w:r>
    </w:p>
    <w:p w14:paraId="665DD5B1" w14:textId="77777777" w:rsidR="006B331F" w:rsidRPr="006B331F" w:rsidRDefault="006B331F" w:rsidP="006B331F">
      <w:pPr>
        <w:numPr>
          <w:ilvl w:val="0"/>
          <w:numId w:val="35"/>
        </w:numPr>
        <w:contextualSpacing/>
      </w:pPr>
      <w:r w:rsidRPr="006B331F">
        <w:t>Status of the Customs Decision Number (“valid” or “not valid”);</w:t>
      </w:r>
    </w:p>
    <w:p w14:paraId="38DBD871" w14:textId="77777777" w:rsidR="006B331F" w:rsidRPr="006B331F" w:rsidRDefault="006B331F" w:rsidP="006B331F">
      <w:pPr>
        <w:numPr>
          <w:ilvl w:val="0"/>
          <w:numId w:val="35"/>
        </w:numPr>
        <w:contextualSpacing/>
      </w:pPr>
      <w:r w:rsidRPr="006B331F">
        <w:t>EORI number of the holder;</w:t>
      </w:r>
    </w:p>
    <w:p w14:paraId="650B4B87" w14:textId="77777777" w:rsidR="006B331F" w:rsidRPr="006B331F" w:rsidRDefault="006B331F" w:rsidP="006B331F">
      <w:pPr>
        <w:numPr>
          <w:ilvl w:val="0"/>
          <w:numId w:val="35"/>
        </w:numPr>
        <w:contextualSpacing/>
      </w:pPr>
      <w:r w:rsidRPr="006B331F">
        <w:t>Holder’s Information (valid at the search request date):</w:t>
      </w:r>
    </w:p>
    <w:p w14:paraId="7D5D6A22" w14:textId="77777777" w:rsidR="006B331F" w:rsidRPr="006B331F" w:rsidRDefault="006B331F" w:rsidP="006B331F">
      <w:pPr>
        <w:numPr>
          <w:ilvl w:val="1"/>
          <w:numId w:val="35"/>
        </w:numPr>
        <w:contextualSpacing/>
      </w:pPr>
      <w:r w:rsidRPr="006B331F">
        <w:t>Name of the holder;</w:t>
      </w:r>
    </w:p>
    <w:p w14:paraId="03BD905E" w14:textId="77777777" w:rsidR="006B331F" w:rsidRPr="006B331F" w:rsidRDefault="006B331F" w:rsidP="006B331F">
      <w:pPr>
        <w:numPr>
          <w:ilvl w:val="1"/>
          <w:numId w:val="35"/>
        </w:numPr>
        <w:contextualSpacing/>
      </w:pPr>
      <w:r w:rsidRPr="006B331F">
        <w:t>Address of the holder:</w:t>
      </w:r>
    </w:p>
    <w:p w14:paraId="1A581CEC" w14:textId="77777777" w:rsidR="006B331F" w:rsidRPr="006B331F" w:rsidRDefault="006B331F" w:rsidP="006B331F">
      <w:pPr>
        <w:numPr>
          <w:ilvl w:val="2"/>
          <w:numId w:val="35"/>
        </w:numPr>
        <w:ind w:left="3621"/>
        <w:contextualSpacing/>
      </w:pPr>
      <w:r w:rsidRPr="006B331F">
        <w:t>Street and Number;</w:t>
      </w:r>
    </w:p>
    <w:p w14:paraId="415A5B1B" w14:textId="77777777" w:rsidR="006B331F" w:rsidRPr="006B331F" w:rsidRDefault="006B331F" w:rsidP="006B331F">
      <w:pPr>
        <w:numPr>
          <w:ilvl w:val="2"/>
          <w:numId w:val="35"/>
        </w:numPr>
        <w:ind w:left="3621"/>
        <w:contextualSpacing/>
      </w:pPr>
      <w:r w:rsidRPr="006B331F">
        <w:t>Postcode;</w:t>
      </w:r>
    </w:p>
    <w:p w14:paraId="4265FEB0" w14:textId="77777777" w:rsidR="006B331F" w:rsidRPr="006B331F" w:rsidRDefault="006B331F" w:rsidP="006B331F">
      <w:pPr>
        <w:numPr>
          <w:ilvl w:val="2"/>
          <w:numId w:val="35"/>
        </w:numPr>
        <w:ind w:left="3621"/>
        <w:contextualSpacing/>
      </w:pPr>
      <w:r w:rsidRPr="006B331F">
        <w:t>City;</w:t>
      </w:r>
    </w:p>
    <w:p w14:paraId="5DE884A5" w14:textId="77777777" w:rsidR="006B331F" w:rsidRPr="006B331F" w:rsidRDefault="006B331F" w:rsidP="006B331F">
      <w:pPr>
        <w:numPr>
          <w:ilvl w:val="2"/>
          <w:numId w:val="35"/>
        </w:numPr>
        <w:ind w:left="3621"/>
        <w:contextualSpacing/>
      </w:pPr>
      <w:r w:rsidRPr="006B331F">
        <w:t>Country.</w:t>
      </w:r>
    </w:p>
    <w:p w14:paraId="3C359E8F" w14:textId="77777777" w:rsidR="006B331F" w:rsidRPr="006B331F" w:rsidRDefault="006B331F" w:rsidP="006B331F">
      <w:pPr>
        <w:numPr>
          <w:ilvl w:val="0"/>
          <w:numId w:val="36"/>
        </w:numPr>
        <w:contextualSpacing/>
      </w:pPr>
      <w:r w:rsidRPr="006B331F">
        <w:t>Status information (validity periods);</w:t>
      </w:r>
    </w:p>
    <w:p w14:paraId="7010AE03" w14:textId="063BACA9" w:rsidR="006B331F" w:rsidRPr="006B331F" w:rsidRDefault="006B331F" w:rsidP="006B331F">
      <w:pPr>
        <w:numPr>
          <w:ilvl w:val="0"/>
          <w:numId w:val="36"/>
        </w:numPr>
        <w:contextualSpacing/>
      </w:pPr>
      <w:r w:rsidRPr="006B331F">
        <w:t xml:space="preserve">Type of authorisation; </w:t>
      </w:r>
    </w:p>
    <w:p w14:paraId="4AF08FAB" w14:textId="77777777" w:rsidR="006B331F" w:rsidRPr="006B331F" w:rsidRDefault="006B331F" w:rsidP="006B331F">
      <w:pPr>
        <w:numPr>
          <w:ilvl w:val="0"/>
          <w:numId w:val="36"/>
        </w:numPr>
        <w:contextualSpacing/>
      </w:pPr>
      <w:r w:rsidRPr="006B331F">
        <w:t>Member State of the Decision Taking Customs Authority;</w:t>
      </w:r>
    </w:p>
    <w:p w14:paraId="09C4603A" w14:textId="092216CC" w:rsidR="006B331F" w:rsidRPr="006B331F" w:rsidRDefault="006B331F" w:rsidP="006B331F">
      <w:pPr>
        <w:numPr>
          <w:ilvl w:val="0"/>
          <w:numId w:val="36"/>
        </w:numPr>
        <w:contextualSpacing/>
      </w:pPr>
      <w:r w:rsidRPr="006B331F">
        <w:t xml:space="preserve">Competent/supervising customs office. </w:t>
      </w:r>
    </w:p>
    <w:p w14:paraId="4DAC4106" w14:textId="77777777" w:rsidR="006B331F" w:rsidRPr="006B331F" w:rsidRDefault="006B331F" w:rsidP="006B331F">
      <w:pPr>
        <w:ind w:left="2160"/>
        <w:contextualSpacing/>
      </w:pPr>
    </w:p>
    <w:p w14:paraId="6447669C" w14:textId="77777777" w:rsidR="006B331F" w:rsidRPr="006B331F" w:rsidRDefault="006B331F" w:rsidP="006B331F">
      <w:pPr>
        <w:ind w:left="1440"/>
        <w:jc w:val="left"/>
      </w:pPr>
      <w:r w:rsidRPr="006B331F">
        <w:t>When the agreement for publication is not given, only the following information will be published on the Europa website (</w:t>
      </w:r>
      <w:hyperlink r:id="rId19" w:history="1">
        <w:r w:rsidRPr="006B331F">
          <w:rPr>
            <w:color w:val="0000FF"/>
            <w:u w:val="single"/>
          </w:rPr>
          <w:t>http://ec.europa.eu/taxation_customs/dds2/eos/cd_home.jsp</w:t>
        </w:r>
      </w:hyperlink>
      <w:r w:rsidRPr="006B331F">
        <w:t>):</w:t>
      </w:r>
    </w:p>
    <w:p w14:paraId="223849F0" w14:textId="77777777" w:rsidR="006B331F" w:rsidRPr="006B331F" w:rsidRDefault="006B331F" w:rsidP="006B331F">
      <w:pPr>
        <w:numPr>
          <w:ilvl w:val="0"/>
          <w:numId w:val="35"/>
        </w:numPr>
        <w:contextualSpacing/>
      </w:pPr>
      <w:r w:rsidRPr="006B331F">
        <w:t>Customs Decision Number;</w:t>
      </w:r>
    </w:p>
    <w:p w14:paraId="647938CD" w14:textId="77777777" w:rsidR="006B331F" w:rsidRPr="006B331F" w:rsidRDefault="006B331F" w:rsidP="006B331F">
      <w:pPr>
        <w:numPr>
          <w:ilvl w:val="0"/>
          <w:numId w:val="35"/>
        </w:numPr>
        <w:contextualSpacing/>
      </w:pPr>
      <w:r w:rsidRPr="006B331F">
        <w:t>Date of the authorisation status search;</w:t>
      </w:r>
    </w:p>
    <w:p w14:paraId="19850EA8" w14:textId="77777777" w:rsidR="006B331F" w:rsidRPr="006B331F" w:rsidRDefault="006B331F" w:rsidP="006B331F">
      <w:pPr>
        <w:numPr>
          <w:ilvl w:val="0"/>
          <w:numId w:val="35"/>
        </w:numPr>
        <w:contextualSpacing/>
      </w:pPr>
      <w:r w:rsidRPr="006B331F">
        <w:t>Status of the Customs Decision Number (“valid” or “not valid”);</w:t>
      </w:r>
    </w:p>
    <w:p w14:paraId="208FF203" w14:textId="77777777" w:rsidR="006B331F" w:rsidRPr="006B331F" w:rsidRDefault="006B331F" w:rsidP="006B331F">
      <w:pPr>
        <w:numPr>
          <w:ilvl w:val="0"/>
          <w:numId w:val="35"/>
        </w:numPr>
        <w:contextualSpacing/>
      </w:pPr>
      <w:r w:rsidRPr="006B331F">
        <w:t>EORI number of the holder.</w:t>
      </w:r>
    </w:p>
    <w:p w14:paraId="4D4432A8" w14:textId="77777777" w:rsidR="006B331F" w:rsidRPr="006B331F" w:rsidRDefault="006B331F" w:rsidP="008D3D59">
      <w:pPr>
        <w:keepNext/>
        <w:numPr>
          <w:ilvl w:val="2"/>
          <w:numId w:val="50"/>
        </w:numPr>
        <w:spacing w:before="180" w:after="240"/>
        <w:outlineLvl w:val="2"/>
        <w:rPr>
          <w:rFonts w:ascii="Calibri" w:hAnsi="Calibri"/>
          <w:b/>
          <w:noProof/>
          <w:sz w:val="28"/>
        </w:rPr>
      </w:pPr>
      <w:bookmarkStart w:id="546" w:name="_Toc497144013"/>
      <w:bookmarkStart w:id="547" w:name="_Toc497200333"/>
      <w:bookmarkStart w:id="548" w:name="_Toc497207410"/>
      <w:bookmarkStart w:id="549" w:name="_Toc499655510"/>
      <w:r w:rsidRPr="006B331F">
        <w:rPr>
          <w:rFonts w:ascii="Calibri" w:hAnsi="Calibri"/>
          <w:b/>
          <w:noProof/>
          <w:sz w:val="28"/>
        </w:rPr>
        <w:t>Application Annex (</w:t>
      </w:r>
      <w:r w:rsidRPr="006B331F">
        <w:rPr>
          <w:rFonts w:ascii="Calibri" w:hAnsi="Calibri"/>
          <w:b/>
          <w:noProof/>
          <w:color w:val="00B050"/>
          <w:sz w:val="28"/>
        </w:rPr>
        <w:t>O</w:t>
      </w:r>
      <w:r w:rsidRPr="006B331F">
        <w:rPr>
          <w:rFonts w:ascii="Calibri" w:hAnsi="Calibri"/>
          <w:b/>
          <w:noProof/>
          <w:sz w:val="28"/>
        </w:rPr>
        <w:t>,</w:t>
      </w:r>
      <w:r w:rsidRPr="006B331F">
        <w:rPr>
          <w:rFonts w:ascii="Calibri" w:hAnsi="Calibri"/>
          <w:b/>
          <w:noProof/>
          <w:color w:val="00B050"/>
          <w:sz w:val="28"/>
        </w:rPr>
        <w:t xml:space="preserve"> </w:t>
      </w:r>
      <w:r w:rsidRPr="006B331F">
        <w:rPr>
          <w:rFonts w:ascii="Calibri" w:hAnsi="Calibri"/>
          <w:b/>
          <w:noProof/>
          <w:color w:val="0070C0"/>
          <w:sz w:val="28"/>
        </w:rPr>
        <w:t>R</w:t>
      </w:r>
      <w:r w:rsidRPr="006B331F">
        <w:rPr>
          <w:rFonts w:ascii="Calibri" w:hAnsi="Calibri"/>
          <w:b/>
          <w:noProof/>
          <w:sz w:val="28"/>
        </w:rPr>
        <w:t>)</w:t>
      </w:r>
      <w:bookmarkEnd w:id="545"/>
      <w:bookmarkEnd w:id="546"/>
      <w:bookmarkEnd w:id="547"/>
      <w:bookmarkEnd w:id="548"/>
      <w:bookmarkEnd w:id="549"/>
    </w:p>
    <w:p w14:paraId="4C584181" w14:textId="7BD1436F" w:rsidR="006B331F" w:rsidRPr="006B331F" w:rsidRDefault="006B331F" w:rsidP="006B331F">
      <w:pPr>
        <w:ind w:left="1004"/>
      </w:pPr>
      <w:r w:rsidRPr="006B331F">
        <w:t>File size is limited to 15MB. There are no limitations on the type of file but common types like PDF, XLS(X), DOC(X)</w:t>
      </w:r>
      <w:r w:rsidR="00196FAF">
        <w:t xml:space="preserve"> and</w:t>
      </w:r>
      <w:r w:rsidRPr="006B331F">
        <w:t xml:space="preserve"> ZIP are recommended. Mind also that the attached file name must only contain Latin characters.</w:t>
      </w:r>
    </w:p>
    <w:p w14:paraId="70D5CFF8" w14:textId="2614E36D" w:rsidR="006B331F" w:rsidRDefault="006B331F" w:rsidP="006B331F">
      <w:pPr>
        <w:numPr>
          <w:ilvl w:val="0"/>
          <w:numId w:val="33"/>
        </w:numPr>
        <w:rPr>
          <w:i/>
        </w:rPr>
      </w:pPr>
      <w:r w:rsidRPr="006B331F">
        <w:rPr>
          <w:i/>
        </w:rPr>
        <w:t>Attached Documents (</w:t>
      </w:r>
      <w:r w:rsidRPr="006B331F">
        <w:rPr>
          <w:i/>
          <w:color w:val="FF0000"/>
        </w:rPr>
        <w:t>M</w:t>
      </w:r>
      <w:r w:rsidRPr="006B331F">
        <w:rPr>
          <w:i/>
        </w:rPr>
        <w:t>,</w:t>
      </w:r>
      <w:r w:rsidRPr="006B331F">
        <w:rPr>
          <w:i/>
          <w:color w:val="FF0000"/>
        </w:rPr>
        <w:t xml:space="preserve"> </w:t>
      </w:r>
      <w:r w:rsidRPr="006B331F">
        <w:rPr>
          <w:i/>
          <w:color w:val="0070C0"/>
        </w:rPr>
        <w:t>R</w:t>
      </w:r>
      <w:r w:rsidRPr="006B331F">
        <w:rPr>
          <w:i/>
        </w:rPr>
        <w:t>)</w:t>
      </w:r>
    </w:p>
    <w:p w14:paraId="3B2C827F" w14:textId="77777777" w:rsidR="00937A1C" w:rsidRPr="001411A3" w:rsidRDefault="00937A1C" w:rsidP="00937A1C">
      <w:pPr>
        <w:ind w:left="1364"/>
      </w:pPr>
      <w:r w:rsidRPr="001411A3">
        <w:t>Provide information on the type and, if applicable, the identification number and/or the date of issue of the document(s) attached to the application or the decision. Indicate also the total number of the documents attached.</w:t>
      </w:r>
    </w:p>
    <w:p w14:paraId="217C1D38" w14:textId="77777777" w:rsidR="002312E2" w:rsidRPr="008A7984" w:rsidRDefault="002312E2" w:rsidP="002312E2">
      <w:pPr>
        <w:ind w:left="1364"/>
      </w:pPr>
      <w:r w:rsidRPr="008A7984">
        <w:t xml:space="preserve">If the document </w:t>
      </w:r>
      <w:r>
        <w:t>is an addition to the information</w:t>
      </w:r>
      <w:r w:rsidRPr="008A7984">
        <w:t xml:space="preserve"> provided elsewhere in the application or decision, indicate a reference to the data element concerned.</w:t>
      </w:r>
    </w:p>
    <w:p w14:paraId="406EC4A6" w14:textId="77777777" w:rsidR="004D0696" w:rsidRDefault="004D0696" w:rsidP="004D0696">
      <w:pPr>
        <w:numPr>
          <w:ilvl w:val="1"/>
          <w:numId w:val="33"/>
        </w:numPr>
        <w:rPr>
          <w:b/>
        </w:rPr>
      </w:pPr>
      <w:r w:rsidRPr="00EA5687">
        <w:rPr>
          <w:b/>
        </w:rPr>
        <w:t>Document Identifier (</w:t>
      </w:r>
      <w:r w:rsidRPr="00EA5687">
        <w:rPr>
          <w:b/>
          <w:color w:val="FF0000"/>
        </w:rPr>
        <w:t>M</w:t>
      </w:r>
      <w:r w:rsidRPr="00EA5687">
        <w:rPr>
          <w:b/>
        </w:rPr>
        <w:t>)</w:t>
      </w:r>
    </w:p>
    <w:p w14:paraId="747ADC02" w14:textId="77777777" w:rsidR="004D0696" w:rsidRPr="00EA5687" w:rsidRDefault="004D0696" w:rsidP="004D0696">
      <w:pPr>
        <w:ind w:left="2084"/>
        <w:rPr>
          <w:b/>
        </w:rPr>
      </w:pPr>
      <w:r>
        <w:t>Please indicate the unique reference of the document.</w:t>
      </w:r>
    </w:p>
    <w:p w14:paraId="28573269" w14:textId="77777777" w:rsidR="004D0696" w:rsidRDefault="004D0696" w:rsidP="004D0696">
      <w:pPr>
        <w:numPr>
          <w:ilvl w:val="1"/>
          <w:numId w:val="33"/>
        </w:numPr>
        <w:rPr>
          <w:b/>
        </w:rPr>
      </w:pPr>
      <w:r w:rsidRPr="00EA5687">
        <w:rPr>
          <w:b/>
        </w:rPr>
        <w:t>Document Type (</w:t>
      </w:r>
      <w:r w:rsidRPr="00EA5687">
        <w:rPr>
          <w:b/>
          <w:color w:val="FF0000"/>
        </w:rPr>
        <w:t>M</w:t>
      </w:r>
      <w:r w:rsidRPr="00EA5687">
        <w:rPr>
          <w:b/>
        </w:rPr>
        <w:t>)</w:t>
      </w:r>
    </w:p>
    <w:p w14:paraId="3435BF63" w14:textId="77777777" w:rsidR="004D0696" w:rsidRPr="008A7984" w:rsidRDefault="004D0696" w:rsidP="004D0696">
      <w:pPr>
        <w:ind w:left="2084"/>
      </w:pPr>
      <w:r w:rsidRPr="008A7984">
        <w:t>Please indicate the descriptive business type of the attached document (e.g. invoice or contract etc.)</w:t>
      </w:r>
      <w:r>
        <w:t>.</w:t>
      </w:r>
    </w:p>
    <w:p w14:paraId="22DB918C" w14:textId="0A6587DF" w:rsidR="006B331F" w:rsidRPr="006B331F" w:rsidRDefault="006B331F" w:rsidP="006B331F">
      <w:pPr>
        <w:numPr>
          <w:ilvl w:val="1"/>
          <w:numId w:val="33"/>
        </w:numPr>
        <w:rPr>
          <w:b/>
        </w:rPr>
      </w:pPr>
      <w:r w:rsidRPr="006B331F">
        <w:rPr>
          <w:b/>
        </w:rPr>
        <w:t>Number of Documents (</w:t>
      </w:r>
      <w:r w:rsidRPr="006B331F">
        <w:rPr>
          <w:b/>
          <w:color w:val="FF0000"/>
        </w:rPr>
        <w:t>M</w:t>
      </w:r>
      <w:r w:rsidRPr="006B331F">
        <w:rPr>
          <w:b/>
        </w:rPr>
        <w:t>)</w:t>
      </w:r>
    </w:p>
    <w:p w14:paraId="5C6B6693" w14:textId="77777777" w:rsidR="006B331F" w:rsidRPr="006B331F" w:rsidRDefault="006B331F" w:rsidP="006B331F">
      <w:pPr>
        <w:numPr>
          <w:ilvl w:val="1"/>
          <w:numId w:val="33"/>
        </w:numPr>
        <w:rPr>
          <w:b/>
        </w:rPr>
      </w:pPr>
      <w:r w:rsidRPr="006B331F">
        <w:rPr>
          <w:b/>
        </w:rPr>
        <w:t>Document Date (</w:t>
      </w:r>
      <w:r w:rsidRPr="006B331F">
        <w:rPr>
          <w:b/>
          <w:color w:val="FF0000"/>
        </w:rPr>
        <w:t>M</w:t>
      </w:r>
      <w:r w:rsidRPr="006B331F">
        <w:rPr>
          <w:b/>
        </w:rPr>
        <w:t>)</w:t>
      </w:r>
    </w:p>
    <w:p w14:paraId="1F4AF084" w14:textId="4C7C0DC6" w:rsidR="006B331F" w:rsidRPr="006B331F" w:rsidRDefault="00290627" w:rsidP="008D3D59">
      <w:pPr>
        <w:keepNext/>
        <w:spacing w:before="180" w:after="240"/>
        <w:ind w:left="644" w:firstLine="76"/>
        <w:outlineLvl w:val="2"/>
        <w:rPr>
          <w:noProof/>
        </w:rPr>
      </w:pPr>
      <w:bookmarkStart w:id="550" w:name="_Toc497127057"/>
      <w:bookmarkStart w:id="551" w:name="_Toc497127407"/>
      <w:bookmarkStart w:id="552" w:name="_Toc497127838"/>
      <w:bookmarkStart w:id="553" w:name="_Toc497128113"/>
      <w:bookmarkStart w:id="554" w:name="_Toc497128223"/>
      <w:bookmarkStart w:id="555" w:name="_Toc497128393"/>
      <w:bookmarkStart w:id="556" w:name="_Toc499655511"/>
      <w:bookmarkEnd w:id="550"/>
      <w:bookmarkEnd w:id="551"/>
      <w:bookmarkEnd w:id="552"/>
      <w:bookmarkEnd w:id="553"/>
      <w:bookmarkEnd w:id="554"/>
      <w:bookmarkEnd w:id="555"/>
      <w:r>
        <w:rPr>
          <w:rFonts w:ascii="Calibri" w:hAnsi="Calibri"/>
          <w:b/>
          <w:sz w:val="28"/>
        </w:rPr>
        <w:t>5</w:t>
      </w:r>
      <w:r w:rsidR="006B331F" w:rsidRPr="006B331F" w:rsidDel="00240C60">
        <w:rPr>
          <w:rFonts w:ascii="Calibri" w:hAnsi="Calibri"/>
          <w:b/>
          <w:sz w:val="28"/>
        </w:rPr>
        <w:t xml:space="preserve">.2.6 </w:t>
      </w:r>
      <w:bookmarkStart w:id="557" w:name="_Toc497127058"/>
      <w:bookmarkStart w:id="558" w:name="_Toc497127408"/>
      <w:bookmarkStart w:id="559" w:name="_Toc497127839"/>
      <w:bookmarkStart w:id="560" w:name="_Toc497128114"/>
      <w:bookmarkStart w:id="561" w:name="_Toc497128224"/>
      <w:bookmarkStart w:id="562" w:name="_Toc497128394"/>
      <w:bookmarkStart w:id="563" w:name="_Toc497127059"/>
      <w:bookmarkStart w:id="564" w:name="_Toc497127409"/>
      <w:bookmarkStart w:id="565" w:name="_Toc497127840"/>
      <w:bookmarkStart w:id="566" w:name="_Toc497128115"/>
      <w:bookmarkStart w:id="567" w:name="_Toc497128225"/>
      <w:bookmarkStart w:id="568" w:name="_Toc497128395"/>
      <w:bookmarkStart w:id="569" w:name="_Toc497127060"/>
      <w:bookmarkStart w:id="570" w:name="_Toc497127410"/>
      <w:bookmarkStart w:id="571" w:name="_Toc497127841"/>
      <w:bookmarkStart w:id="572" w:name="_Toc497128116"/>
      <w:bookmarkStart w:id="573" w:name="_Toc497128226"/>
      <w:bookmarkStart w:id="574" w:name="_Toc497128396"/>
      <w:bookmarkStart w:id="575" w:name="_Toc497127061"/>
      <w:bookmarkStart w:id="576" w:name="_Toc497127411"/>
      <w:bookmarkStart w:id="577" w:name="_Toc497127842"/>
      <w:bookmarkStart w:id="578" w:name="_Toc497128117"/>
      <w:bookmarkStart w:id="579" w:name="_Toc497128227"/>
      <w:bookmarkStart w:id="580" w:name="_Toc497128397"/>
      <w:bookmarkStart w:id="581" w:name="_Toc497128398"/>
      <w:bookmarkStart w:id="582" w:name="_Toc497144014"/>
      <w:bookmarkStart w:id="583" w:name="_Toc497200334"/>
      <w:bookmarkStart w:id="584" w:name="_Toc497207411"/>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sidR="006B331F" w:rsidRPr="006B331F">
        <w:rPr>
          <w:rFonts w:ascii="Calibri" w:hAnsi="Calibri"/>
          <w:b/>
          <w:noProof/>
          <w:sz w:val="28"/>
        </w:rPr>
        <w:t>Geographical Validity (</w:t>
      </w:r>
      <w:r w:rsidR="006B331F" w:rsidRPr="006B331F">
        <w:rPr>
          <w:rFonts w:ascii="Calibri" w:hAnsi="Calibri"/>
          <w:b/>
          <w:noProof/>
          <w:color w:val="FF0000"/>
          <w:sz w:val="28"/>
        </w:rPr>
        <w:t>M</w:t>
      </w:r>
      <w:r w:rsidR="006B331F" w:rsidRPr="006B331F">
        <w:rPr>
          <w:rFonts w:ascii="Calibri" w:hAnsi="Calibri"/>
          <w:b/>
          <w:noProof/>
          <w:sz w:val="28"/>
        </w:rPr>
        <w:t>)</w:t>
      </w:r>
      <w:bookmarkEnd w:id="556"/>
      <w:bookmarkEnd w:id="581"/>
      <w:bookmarkEnd w:id="582"/>
      <w:bookmarkEnd w:id="583"/>
      <w:bookmarkEnd w:id="584"/>
    </w:p>
    <w:p w14:paraId="423A32B2" w14:textId="77777777" w:rsidR="006B331F" w:rsidRPr="006B331F" w:rsidRDefault="006B331F" w:rsidP="006B331F">
      <w:pPr>
        <w:numPr>
          <w:ilvl w:val="0"/>
          <w:numId w:val="33"/>
        </w:numPr>
        <w:rPr>
          <w:i/>
        </w:rPr>
      </w:pPr>
      <w:r w:rsidRPr="006B331F">
        <w:rPr>
          <w:i/>
        </w:rPr>
        <w:t>Geographical Validity – Union (</w:t>
      </w:r>
      <w:r w:rsidRPr="006B331F">
        <w:rPr>
          <w:i/>
          <w:color w:val="FF0000"/>
        </w:rPr>
        <w:t>M</w:t>
      </w:r>
      <w:r w:rsidRPr="006B331F">
        <w:rPr>
          <w:i/>
        </w:rPr>
        <w:t>)</w:t>
      </w:r>
    </w:p>
    <w:p w14:paraId="4DB7AB42" w14:textId="77777777" w:rsidR="006B331F" w:rsidRPr="006B331F" w:rsidRDefault="006B331F" w:rsidP="006B331F">
      <w:pPr>
        <w:ind w:left="1364"/>
        <w:rPr>
          <w:i/>
        </w:rPr>
      </w:pPr>
      <w:r w:rsidRPr="006B331F">
        <w:t xml:space="preserve">A single-MS decision is a decision that is valid in only one MS while a </w:t>
      </w:r>
      <w:proofErr w:type="gramStart"/>
      <w:r w:rsidRPr="006B331F">
        <w:t>multi-MS</w:t>
      </w:r>
      <w:proofErr w:type="gramEnd"/>
      <w:r w:rsidRPr="006B331F">
        <w:t xml:space="preserve"> decision is valid in more than one MS. </w:t>
      </w:r>
    </w:p>
    <w:p w14:paraId="1A31DF97" w14:textId="77777777" w:rsidR="006B331F" w:rsidRPr="006B331F" w:rsidRDefault="006B331F" w:rsidP="006B331F">
      <w:pPr>
        <w:numPr>
          <w:ilvl w:val="1"/>
          <w:numId w:val="33"/>
        </w:numPr>
        <w:rPr>
          <w:b/>
          <w:i/>
        </w:rPr>
      </w:pPr>
      <w:r w:rsidRPr="006B331F">
        <w:rPr>
          <w:b/>
        </w:rPr>
        <w:t>Geographical Validity Union Identification (</w:t>
      </w:r>
      <w:r w:rsidRPr="006B331F">
        <w:rPr>
          <w:b/>
          <w:color w:val="FF0000"/>
        </w:rPr>
        <w:t>M</w:t>
      </w:r>
      <w:r w:rsidRPr="006B331F">
        <w:rPr>
          <w:b/>
        </w:rPr>
        <w:t>)</w:t>
      </w:r>
    </w:p>
    <w:p w14:paraId="065B6AD1" w14:textId="77777777" w:rsidR="006B331F" w:rsidRPr="006B331F" w:rsidRDefault="006B331F" w:rsidP="006B331F">
      <w:pPr>
        <w:numPr>
          <w:ilvl w:val="1"/>
          <w:numId w:val="33"/>
        </w:numPr>
        <w:rPr>
          <w:i/>
        </w:rPr>
      </w:pPr>
      <w:r w:rsidRPr="006B331F">
        <w:rPr>
          <w:b/>
        </w:rPr>
        <w:t>Country (</w:t>
      </w:r>
      <w:r w:rsidRPr="006B331F">
        <w:rPr>
          <w:b/>
          <w:color w:val="E36C0A" w:themeColor="accent6" w:themeShade="BF"/>
        </w:rPr>
        <w:t>D</w:t>
      </w:r>
      <w:r w:rsidRPr="006B331F">
        <w:rPr>
          <w:b/>
        </w:rPr>
        <w:t>,</w:t>
      </w:r>
      <w:r w:rsidRPr="006B331F">
        <w:rPr>
          <w:b/>
          <w:color w:val="E36C0A" w:themeColor="accent6" w:themeShade="BF"/>
        </w:rPr>
        <w:t xml:space="preserve"> </w:t>
      </w:r>
      <w:r w:rsidRPr="006B331F">
        <w:rPr>
          <w:b/>
          <w:color w:val="0070C0"/>
        </w:rPr>
        <w:t>R</w:t>
      </w:r>
      <w:r w:rsidRPr="006B331F">
        <w:rPr>
          <w:b/>
        </w:rPr>
        <w:t xml:space="preserve">) </w:t>
      </w:r>
      <w:r w:rsidRPr="006B331F">
        <w:rPr>
          <w:color w:val="E36C0A" w:themeColor="accent6" w:themeShade="BF"/>
        </w:rPr>
        <w:t xml:space="preserve">field must be filled in only for application or authorisation limited to certain Member States and application or authorisation limited to one Member State. It must not be filled in when the application is meant for a union-wide validity. In case of an authorisation limited to certain Member States, the DTCA country must be provided, while in case of an authorisation limited to one Member State, the DTCA country is the </w:t>
      </w:r>
      <w:r w:rsidRPr="006B331F">
        <w:rPr>
          <w:i/>
          <w:color w:val="E36C0A" w:themeColor="accent6" w:themeShade="BF"/>
        </w:rPr>
        <w:t>only one</w:t>
      </w:r>
      <w:r w:rsidRPr="006B331F">
        <w:rPr>
          <w:color w:val="E36C0A" w:themeColor="accent6" w:themeShade="BF"/>
        </w:rPr>
        <w:t xml:space="preserve"> that must be provided.</w:t>
      </w:r>
    </w:p>
    <w:p w14:paraId="2D99F3A0" w14:textId="77777777" w:rsidR="000E7F19" w:rsidRDefault="006B331F" w:rsidP="006B331F">
      <w:pPr>
        <w:numPr>
          <w:ilvl w:val="1"/>
          <w:numId w:val="33"/>
        </w:numPr>
        <w:rPr>
          <w:i/>
        </w:rPr>
      </w:pPr>
      <w:r w:rsidRPr="006B331F">
        <w:rPr>
          <w:i/>
        </w:rPr>
        <w:t>Geographical validity – Common Transit Countries (</w:t>
      </w:r>
      <w:r w:rsidRPr="006B331F">
        <w:rPr>
          <w:i/>
          <w:color w:val="7030A0"/>
        </w:rPr>
        <w:t>I</w:t>
      </w:r>
      <w:r w:rsidRPr="006B331F">
        <w:rPr>
          <w:i/>
        </w:rPr>
        <w:t>)</w:t>
      </w:r>
      <w:r w:rsidR="008804AF">
        <w:rPr>
          <w:i/>
        </w:rPr>
        <w:t xml:space="preserve"> </w:t>
      </w:r>
    </w:p>
    <w:p w14:paraId="13F46B30" w14:textId="7CA362CF" w:rsidR="006B331F" w:rsidRPr="006B331F" w:rsidRDefault="006B331F" w:rsidP="008D3D59"/>
    <w:p w14:paraId="3154E5D8" w14:textId="3EF529C3" w:rsidR="005522F5" w:rsidRDefault="005522F5" w:rsidP="00374B2E">
      <w:pPr>
        <w:pStyle w:val="Heading1"/>
      </w:pPr>
      <w:bookmarkStart w:id="585" w:name="_Ref507511813"/>
      <w:bookmarkStart w:id="586" w:name="_Toc533068615"/>
      <w:r>
        <w:t xml:space="preserve">Authorised </w:t>
      </w:r>
      <w:r w:rsidR="00400FBC">
        <w:t>Consignor for Community</w:t>
      </w:r>
      <w:r>
        <w:t xml:space="preserve"> </w:t>
      </w:r>
      <w:r w:rsidR="00A96582">
        <w:t xml:space="preserve">Transit </w:t>
      </w:r>
      <w:r>
        <w:t>Application Specific Information Page</w:t>
      </w:r>
      <w:bookmarkEnd w:id="27"/>
      <w:bookmarkEnd w:id="28"/>
      <w:bookmarkEnd w:id="29"/>
      <w:bookmarkEnd w:id="30"/>
      <w:bookmarkEnd w:id="585"/>
      <w:bookmarkEnd w:id="586"/>
    </w:p>
    <w:p w14:paraId="7DEA6056" w14:textId="6AED901D" w:rsidR="005522F5" w:rsidRPr="00810911" w:rsidRDefault="005522F5" w:rsidP="008D3D59">
      <w:pPr>
        <w:pStyle w:val="Heading2"/>
        <w:numPr>
          <w:ilvl w:val="1"/>
          <w:numId w:val="51"/>
        </w:numPr>
      </w:pPr>
      <w:bookmarkStart w:id="587" w:name="_Toc497128400"/>
      <w:bookmarkStart w:id="588" w:name="_Toc497144016"/>
      <w:bookmarkStart w:id="589" w:name="_Toc497200336"/>
      <w:bookmarkStart w:id="590" w:name="_Toc533068616"/>
      <w:r>
        <w:t>Transit Application Information (</w:t>
      </w:r>
      <w:r w:rsidRPr="005522F5">
        <w:rPr>
          <w:color w:val="FF0000"/>
        </w:rPr>
        <w:t>M</w:t>
      </w:r>
      <w:r>
        <w:t>)</w:t>
      </w:r>
      <w:bookmarkEnd w:id="587"/>
      <w:bookmarkEnd w:id="588"/>
      <w:bookmarkEnd w:id="589"/>
      <w:bookmarkEnd w:id="590"/>
    </w:p>
    <w:p w14:paraId="237ECE63" w14:textId="7541E425" w:rsidR="005522F5" w:rsidRDefault="005522F5" w:rsidP="008D3D59">
      <w:pPr>
        <w:pStyle w:val="Heading3"/>
        <w:numPr>
          <w:ilvl w:val="2"/>
          <w:numId w:val="51"/>
        </w:numPr>
        <w:rPr>
          <w:noProof/>
        </w:rPr>
      </w:pPr>
      <w:bookmarkStart w:id="591" w:name="_Toc497128401"/>
      <w:bookmarkStart w:id="592" w:name="_Toc497144017"/>
      <w:bookmarkStart w:id="593" w:name="_Toc497200337"/>
      <w:bookmarkStart w:id="594" w:name="_Toc533068617"/>
      <w:r>
        <w:rPr>
          <w:noProof/>
        </w:rPr>
        <w:t>Main Accounts Transit (</w:t>
      </w:r>
      <w:r w:rsidRPr="000A648A">
        <w:rPr>
          <w:noProof/>
          <w:color w:val="FF0000"/>
        </w:rPr>
        <w:t>M</w:t>
      </w:r>
      <w:r>
        <w:rPr>
          <w:noProof/>
        </w:rPr>
        <w:t>)</w:t>
      </w:r>
      <w:bookmarkEnd w:id="591"/>
      <w:bookmarkEnd w:id="592"/>
      <w:bookmarkEnd w:id="593"/>
      <w:bookmarkEnd w:id="594"/>
    </w:p>
    <w:p w14:paraId="64AFC5CE" w14:textId="77777777" w:rsidR="003A5EA1" w:rsidRDefault="003A5EA1" w:rsidP="003A5EA1">
      <w:pPr>
        <w:numPr>
          <w:ilvl w:val="0"/>
          <w:numId w:val="33"/>
        </w:numPr>
        <w:rPr>
          <w:i/>
        </w:rPr>
      </w:pPr>
      <w:r>
        <w:rPr>
          <w:i/>
        </w:rPr>
        <w:t>Records (</w:t>
      </w:r>
      <w:r w:rsidRPr="00B05FCA">
        <w:rPr>
          <w:i/>
          <w:color w:val="FF0000"/>
        </w:rPr>
        <w:t>M</w:t>
      </w:r>
      <w:r>
        <w:rPr>
          <w:i/>
        </w:rPr>
        <w:t xml:space="preserve">, </w:t>
      </w:r>
      <w:r w:rsidRPr="00B05FCA">
        <w:rPr>
          <w:i/>
          <w:color w:val="0070C0"/>
        </w:rPr>
        <w:t>R</w:t>
      </w:r>
      <w:r>
        <w:rPr>
          <w:i/>
        </w:rPr>
        <w:t>)</w:t>
      </w:r>
    </w:p>
    <w:p w14:paraId="464467F2" w14:textId="4D512AE2" w:rsidR="003A5EA1" w:rsidRDefault="003A5EA1" w:rsidP="003A5EA1">
      <w:pPr>
        <w:numPr>
          <w:ilvl w:val="1"/>
          <w:numId w:val="33"/>
        </w:numPr>
        <w:rPr>
          <w:i/>
        </w:rPr>
      </w:pPr>
      <w:r w:rsidRPr="00EA7165">
        <w:rPr>
          <w:i/>
        </w:rPr>
        <w:t>Place of Records (</w:t>
      </w:r>
      <w:r w:rsidRPr="00EA7165">
        <w:rPr>
          <w:i/>
          <w:color w:val="FF0000"/>
        </w:rPr>
        <w:t>M</w:t>
      </w:r>
      <w:r w:rsidRPr="00EA7165">
        <w:rPr>
          <w:i/>
        </w:rPr>
        <w:t xml:space="preserve">) </w:t>
      </w:r>
    </w:p>
    <w:p w14:paraId="49548F46" w14:textId="77777777" w:rsidR="003A5EA1" w:rsidRPr="00B05FCA" w:rsidRDefault="003A5EA1" w:rsidP="003A5EA1">
      <w:pPr>
        <w:ind w:left="2084"/>
        <w:rPr>
          <w:color w:val="E36C0A" w:themeColor="accent6" w:themeShade="BF"/>
        </w:rPr>
      </w:pPr>
      <w:r w:rsidRPr="00B05FCA">
        <w:rPr>
          <w:color w:val="E36C0A" w:themeColor="accent6" w:themeShade="BF"/>
        </w:rPr>
        <w:t>Enter full address of the location(s) including the Member State(s) where the applicant’s records are kept or intended to be kept. The UN/LOCODE may replace the address, if it provides an unambiguous identification of the location concerned.</w:t>
      </w:r>
    </w:p>
    <w:p w14:paraId="4C093A89" w14:textId="77777777" w:rsidR="003A5EA1" w:rsidRPr="00EA7165" w:rsidRDefault="003A5EA1" w:rsidP="003A5EA1">
      <w:pPr>
        <w:numPr>
          <w:ilvl w:val="2"/>
          <w:numId w:val="33"/>
        </w:numPr>
        <w:rPr>
          <w:i/>
        </w:rPr>
      </w:pPr>
      <w:r w:rsidRPr="00EA7165">
        <w:rPr>
          <w:b/>
        </w:rPr>
        <w:t>Street Name and Number (</w:t>
      </w:r>
      <w:r w:rsidRPr="00B05FCA">
        <w:rPr>
          <w:b/>
          <w:color w:val="F79646" w:themeColor="accent6"/>
        </w:rPr>
        <w:t>D</w:t>
      </w:r>
      <w:r w:rsidRPr="00EA7165">
        <w:rPr>
          <w:b/>
        </w:rPr>
        <w:t>)</w:t>
      </w:r>
    </w:p>
    <w:p w14:paraId="191765E6" w14:textId="77777777" w:rsidR="003A5EA1" w:rsidRPr="00EA7165" w:rsidRDefault="003A5EA1" w:rsidP="003A5EA1">
      <w:pPr>
        <w:numPr>
          <w:ilvl w:val="2"/>
          <w:numId w:val="33"/>
        </w:numPr>
        <w:rPr>
          <w:i/>
        </w:rPr>
      </w:pPr>
      <w:r w:rsidRPr="00EA7165">
        <w:rPr>
          <w:b/>
        </w:rPr>
        <w:t>Postcode (</w:t>
      </w:r>
      <w:r w:rsidRPr="00B61F0C">
        <w:rPr>
          <w:b/>
          <w:color w:val="F79646" w:themeColor="accent6"/>
        </w:rPr>
        <w:t>D</w:t>
      </w:r>
      <w:r w:rsidRPr="00EA7165">
        <w:rPr>
          <w:b/>
        </w:rPr>
        <w:t>)</w:t>
      </w:r>
    </w:p>
    <w:p w14:paraId="31ACF103" w14:textId="77777777" w:rsidR="003A5EA1" w:rsidRPr="00EA7165" w:rsidRDefault="003A5EA1" w:rsidP="003A5EA1">
      <w:pPr>
        <w:numPr>
          <w:ilvl w:val="2"/>
          <w:numId w:val="33"/>
        </w:numPr>
        <w:rPr>
          <w:i/>
        </w:rPr>
      </w:pPr>
      <w:r w:rsidRPr="00EA7165">
        <w:rPr>
          <w:b/>
        </w:rPr>
        <w:t>City (</w:t>
      </w:r>
      <w:r w:rsidRPr="00B61F0C">
        <w:rPr>
          <w:b/>
          <w:color w:val="F79646" w:themeColor="accent6"/>
        </w:rPr>
        <w:t>D</w:t>
      </w:r>
      <w:r w:rsidRPr="00EA7165">
        <w:rPr>
          <w:b/>
        </w:rPr>
        <w:t>)</w:t>
      </w:r>
    </w:p>
    <w:p w14:paraId="52A6CC5E" w14:textId="77777777" w:rsidR="003A5EA1" w:rsidRPr="00EA7165" w:rsidRDefault="003A5EA1" w:rsidP="003A5EA1">
      <w:pPr>
        <w:numPr>
          <w:ilvl w:val="2"/>
          <w:numId w:val="33"/>
        </w:numPr>
        <w:rPr>
          <w:i/>
        </w:rPr>
      </w:pPr>
      <w:r w:rsidRPr="00EA7165">
        <w:rPr>
          <w:b/>
        </w:rPr>
        <w:t>MS Country (</w:t>
      </w:r>
      <w:r w:rsidRPr="00B61F0C">
        <w:rPr>
          <w:b/>
          <w:color w:val="F79646" w:themeColor="accent6"/>
        </w:rPr>
        <w:t>D</w:t>
      </w:r>
      <w:r w:rsidRPr="00EA7165">
        <w:rPr>
          <w:b/>
        </w:rPr>
        <w:t>)</w:t>
      </w:r>
    </w:p>
    <w:p w14:paraId="63FB088A" w14:textId="77777777" w:rsidR="003A5EA1" w:rsidRPr="00EA7165" w:rsidRDefault="003A5EA1" w:rsidP="003A5EA1">
      <w:pPr>
        <w:numPr>
          <w:ilvl w:val="2"/>
          <w:numId w:val="33"/>
        </w:numPr>
        <w:rPr>
          <w:i/>
        </w:rPr>
      </w:pPr>
      <w:r w:rsidRPr="00EA7165">
        <w:rPr>
          <w:b/>
        </w:rPr>
        <w:t>UNLOCODE (</w:t>
      </w:r>
      <w:r w:rsidRPr="00B61F0C">
        <w:rPr>
          <w:b/>
          <w:color w:val="F79646" w:themeColor="accent6"/>
        </w:rPr>
        <w:t>D</w:t>
      </w:r>
      <w:r w:rsidRPr="00EA7165">
        <w:rPr>
          <w:b/>
        </w:rPr>
        <w:t xml:space="preserve">): </w:t>
      </w:r>
      <w:r w:rsidRPr="00EA7165">
        <w:t xml:space="preserve">If this field is used to define the location concerned, the structure shall follow the description provided for in UN-ECE Recommendation 16 on UN/LOCODE - Code for ports and other locations (see </w:t>
      </w:r>
      <w:hyperlink r:id="rId20" w:history="1">
        <w:r w:rsidRPr="00DB3342">
          <w:rPr>
            <w:rStyle w:val="Hyperlink"/>
          </w:rPr>
          <w:t>https://www.unece.org/fileadmin/DAM/cefact/recommendations/rec16/rec16_ecetrd205e.pdf</w:t>
        </w:r>
      </w:hyperlink>
      <w:r w:rsidRPr="00EA7165">
        <w:t>).</w:t>
      </w:r>
    </w:p>
    <w:p w14:paraId="30838088" w14:textId="7D79A8F2" w:rsidR="003A5EA1" w:rsidRDefault="003A5EA1" w:rsidP="003A5EA1">
      <w:pPr>
        <w:numPr>
          <w:ilvl w:val="1"/>
          <w:numId w:val="33"/>
        </w:numPr>
        <w:rPr>
          <w:i/>
        </w:rPr>
      </w:pPr>
      <w:r w:rsidRPr="00EA7165" w:rsidDel="00E11525">
        <w:t xml:space="preserve"> </w:t>
      </w:r>
      <w:r w:rsidRPr="00EA7165">
        <w:rPr>
          <w:i/>
        </w:rPr>
        <w:t>Type of Records (</w:t>
      </w:r>
      <w:r w:rsidRPr="00EA7165">
        <w:rPr>
          <w:i/>
          <w:color w:val="FF0000"/>
        </w:rPr>
        <w:t>M</w:t>
      </w:r>
      <w:r w:rsidRPr="00EA7165">
        <w:rPr>
          <w:i/>
        </w:rPr>
        <w:t>)</w:t>
      </w:r>
    </w:p>
    <w:p w14:paraId="3FE6B88C" w14:textId="77777777" w:rsidR="003A5EA1" w:rsidRPr="005F79B4" w:rsidRDefault="003A5EA1" w:rsidP="003A5EA1">
      <w:pPr>
        <w:pStyle w:val="Text3"/>
        <w:ind w:left="2084"/>
      </w:pPr>
      <w:r w:rsidRPr="005F79B4">
        <w:t>Specify the type of records by giving details about the system intended to be used, including the software.</w:t>
      </w:r>
    </w:p>
    <w:p w14:paraId="1142B638" w14:textId="77777777" w:rsidR="003A5EA1" w:rsidRPr="00B05FCA" w:rsidRDefault="003A5EA1" w:rsidP="003A5EA1">
      <w:pPr>
        <w:pStyle w:val="Text3"/>
        <w:ind w:left="2084"/>
      </w:pPr>
      <w:r w:rsidRPr="005F79B4">
        <w:t>The records must enable the customs authorities to supervise the procedure concerned, in particular with regard to the identification of the goods placed under that procedure, their customs status and their movements.</w:t>
      </w:r>
    </w:p>
    <w:p w14:paraId="47553046" w14:textId="77777777" w:rsidR="003A5EA1" w:rsidRPr="00EA7165" w:rsidRDefault="003A5EA1" w:rsidP="003A5EA1">
      <w:pPr>
        <w:numPr>
          <w:ilvl w:val="2"/>
          <w:numId w:val="33"/>
        </w:numPr>
        <w:rPr>
          <w:i/>
        </w:rPr>
      </w:pPr>
      <w:r w:rsidRPr="00EA7165">
        <w:rPr>
          <w:b/>
        </w:rPr>
        <w:t>Type of Record Description (</w:t>
      </w:r>
      <w:r w:rsidRPr="00EA7165">
        <w:rPr>
          <w:b/>
          <w:color w:val="FF0000"/>
        </w:rPr>
        <w:t>M</w:t>
      </w:r>
      <w:r w:rsidRPr="00EA7165">
        <w:rPr>
          <w:b/>
        </w:rPr>
        <w:t>)</w:t>
      </w:r>
    </w:p>
    <w:p w14:paraId="038A38FD" w14:textId="4A07A651" w:rsidR="005522F5" w:rsidRDefault="005522F5" w:rsidP="008D3D59">
      <w:pPr>
        <w:pStyle w:val="Heading2"/>
        <w:numPr>
          <w:ilvl w:val="1"/>
          <w:numId w:val="51"/>
        </w:numPr>
      </w:pPr>
      <w:bookmarkStart w:id="595" w:name="_Toc508801881"/>
      <w:bookmarkStart w:id="596" w:name="_Toc508801929"/>
      <w:bookmarkStart w:id="597" w:name="_Toc508801970"/>
      <w:bookmarkStart w:id="598" w:name="_Toc530468087"/>
      <w:bookmarkStart w:id="599" w:name="_Toc508801882"/>
      <w:bookmarkStart w:id="600" w:name="_Toc508801930"/>
      <w:bookmarkStart w:id="601" w:name="_Toc508801971"/>
      <w:bookmarkStart w:id="602" w:name="_Toc530468088"/>
      <w:bookmarkStart w:id="603" w:name="_Toc508801883"/>
      <w:bookmarkStart w:id="604" w:name="_Toc508801931"/>
      <w:bookmarkStart w:id="605" w:name="_Toc508801972"/>
      <w:bookmarkStart w:id="606" w:name="_Toc530468089"/>
      <w:bookmarkStart w:id="607" w:name="_Toc508801884"/>
      <w:bookmarkStart w:id="608" w:name="_Toc508801932"/>
      <w:bookmarkStart w:id="609" w:name="_Toc508801973"/>
      <w:bookmarkStart w:id="610" w:name="_Toc530468090"/>
      <w:bookmarkStart w:id="611" w:name="_Toc508801885"/>
      <w:bookmarkStart w:id="612" w:name="_Toc508801933"/>
      <w:bookmarkStart w:id="613" w:name="_Toc508801974"/>
      <w:bookmarkStart w:id="614" w:name="_Toc530468091"/>
      <w:bookmarkStart w:id="615" w:name="_Toc508801886"/>
      <w:bookmarkStart w:id="616" w:name="_Toc508801934"/>
      <w:bookmarkStart w:id="617" w:name="_Toc508801975"/>
      <w:bookmarkStart w:id="618" w:name="_Toc530468092"/>
      <w:bookmarkStart w:id="619" w:name="_Toc508801887"/>
      <w:bookmarkStart w:id="620" w:name="_Toc508801935"/>
      <w:bookmarkStart w:id="621" w:name="_Toc508801976"/>
      <w:bookmarkStart w:id="622" w:name="_Toc530468093"/>
      <w:bookmarkStart w:id="623" w:name="_Toc508801888"/>
      <w:bookmarkStart w:id="624" w:name="_Toc508801936"/>
      <w:bookmarkStart w:id="625" w:name="_Toc508801977"/>
      <w:bookmarkStart w:id="626" w:name="_Toc530468094"/>
      <w:bookmarkStart w:id="627" w:name="_Toc497200345"/>
      <w:bookmarkStart w:id="628" w:name="_Toc533068618"/>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t>Authorised Consignor for Union Transit Application Information (</w:t>
      </w:r>
      <w:r w:rsidRPr="00B849A0">
        <w:rPr>
          <w:color w:val="FF0000"/>
        </w:rPr>
        <w:t>M</w:t>
      </w:r>
      <w:r>
        <w:t>)</w:t>
      </w:r>
      <w:bookmarkEnd w:id="627"/>
      <w:bookmarkEnd w:id="628"/>
    </w:p>
    <w:p w14:paraId="68B8E43A" w14:textId="796A387C" w:rsidR="005522F5" w:rsidRDefault="005522F5" w:rsidP="008D3D59">
      <w:pPr>
        <w:pStyle w:val="Heading3"/>
        <w:numPr>
          <w:ilvl w:val="2"/>
          <w:numId w:val="51"/>
        </w:numPr>
        <w:rPr>
          <w:noProof/>
        </w:rPr>
      </w:pPr>
      <w:bookmarkStart w:id="629" w:name="_Toc497200346"/>
      <w:bookmarkStart w:id="630" w:name="_Toc533068619"/>
      <w:r w:rsidRPr="005522F5">
        <w:rPr>
          <w:noProof/>
        </w:rPr>
        <w:t xml:space="preserve">Location from Which Goods Will Be Sent Under Union Transit </w:t>
      </w:r>
      <w:r>
        <w:rPr>
          <w:noProof/>
        </w:rPr>
        <w:t>(</w:t>
      </w:r>
      <w:r w:rsidRPr="00F279D7">
        <w:rPr>
          <w:noProof/>
          <w:color w:val="FF0000"/>
        </w:rPr>
        <w:t>M</w:t>
      </w:r>
      <w:r>
        <w:rPr>
          <w:noProof/>
        </w:rPr>
        <w:t xml:space="preserve">, </w:t>
      </w:r>
      <w:r w:rsidRPr="00F279D7">
        <w:rPr>
          <w:noProof/>
          <w:color w:val="0070C0"/>
        </w:rPr>
        <w:t>R</w:t>
      </w:r>
      <w:r>
        <w:rPr>
          <w:noProof/>
        </w:rPr>
        <w:t>)</w:t>
      </w:r>
      <w:bookmarkEnd w:id="629"/>
      <w:bookmarkEnd w:id="630"/>
    </w:p>
    <w:p w14:paraId="18186641" w14:textId="3BBEB45E" w:rsidR="005522F5" w:rsidRDefault="005522F5" w:rsidP="005522F5">
      <w:pPr>
        <w:pStyle w:val="Text3"/>
        <w:numPr>
          <w:ilvl w:val="0"/>
          <w:numId w:val="38"/>
        </w:numPr>
        <w:rPr>
          <w:b/>
        </w:rPr>
      </w:pPr>
      <w:r>
        <w:rPr>
          <w:b/>
        </w:rPr>
        <w:t>Qualifier of the Identification</w:t>
      </w:r>
      <w:r w:rsidRPr="00051467">
        <w:rPr>
          <w:b/>
        </w:rPr>
        <w:t xml:space="preserve"> (</w:t>
      </w:r>
      <w:r w:rsidRPr="00051467">
        <w:rPr>
          <w:b/>
          <w:color w:val="FF0000"/>
        </w:rPr>
        <w:t>M</w:t>
      </w:r>
      <w:r w:rsidRPr="00051467">
        <w:rPr>
          <w:b/>
        </w:rPr>
        <w:t>)</w:t>
      </w:r>
    </w:p>
    <w:p w14:paraId="1E1A5A5C" w14:textId="20A6703A" w:rsidR="005522F5" w:rsidRDefault="005522F5" w:rsidP="005522F5">
      <w:pPr>
        <w:pStyle w:val="Text3"/>
        <w:numPr>
          <w:ilvl w:val="0"/>
          <w:numId w:val="38"/>
        </w:numPr>
        <w:rPr>
          <w:b/>
        </w:rPr>
      </w:pPr>
      <w:r>
        <w:rPr>
          <w:b/>
        </w:rPr>
        <w:t>Country (</w:t>
      </w:r>
      <w:r w:rsidRPr="005522F5">
        <w:rPr>
          <w:b/>
          <w:color w:val="FF0000"/>
        </w:rPr>
        <w:t>M</w:t>
      </w:r>
      <w:r>
        <w:rPr>
          <w:b/>
        </w:rPr>
        <w:t>)</w:t>
      </w:r>
    </w:p>
    <w:p w14:paraId="74093796" w14:textId="2C2C28EE" w:rsidR="005522F5" w:rsidRDefault="005522F5" w:rsidP="005522F5">
      <w:pPr>
        <w:pStyle w:val="Text3"/>
        <w:numPr>
          <w:ilvl w:val="0"/>
          <w:numId w:val="38"/>
        </w:numPr>
        <w:rPr>
          <w:b/>
        </w:rPr>
      </w:pPr>
      <w:r>
        <w:rPr>
          <w:b/>
        </w:rPr>
        <w:t>Type of Location Code (</w:t>
      </w:r>
      <w:r w:rsidRPr="005522F5">
        <w:rPr>
          <w:b/>
          <w:color w:val="FF0000"/>
        </w:rPr>
        <w:t>M</w:t>
      </w:r>
      <w:r>
        <w:rPr>
          <w:b/>
        </w:rPr>
        <w:t>)</w:t>
      </w:r>
    </w:p>
    <w:p w14:paraId="3D64CF86" w14:textId="77777777" w:rsidR="005522F5" w:rsidRPr="008D3D59" w:rsidRDefault="005522F5" w:rsidP="005522F5">
      <w:pPr>
        <w:pStyle w:val="Text3"/>
        <w:numPr>
          <w:ilvl w:val="0"/>
          <w:numId w:val="40"/>
        </w:numPr>
      </w:pPr>
      <w:r>
        <w:rPr>
          <w:i/>
        </w:rPr>
        <w:t>Coded Location (</w:t>
      </w:r>
      <w:r w:rsidRPr="00AC3DE9">
        <w:rPr>
          <w:i/>
          <w:color w:val="E36C0A" w:themeColor="accent6" w:themeShade="BF"/>
        </w:rPr>
        <w:t>D</w:t>
      </w:r>
      <w:r>
        <w:rPr>
          <w:i/>
        </w:rPr>
        <w:t>)</w:t>
      </w:r>
    </w:p>
    <w:p w14:paraId="6B0532DB" w14:textId="77777777" w:rsidR="00392585" w:rsidRPr="005E1DCD" w:rsidRDefault="00392585" w:rsidP="00392585">
      <w:pPr>
        <w:pStyle w:val="Text3"/>
        <w:ind w:left="1364"/>
        <w:rPr>
          <w:color w:val="E36C0A" w:themeColor="accent6" w:themeShade="BF"/>
        </w:rPr>
      </w:pPr>
      <w:r w:rsidRPr="005E1DCD">
        <w:rPr>
          <w:color w:val="E36C0A" w:themeColor="accent6" w:themeShade="BF"/>
        </w:rPr>
        <w:t>This must be filled in only if the qualifier of the identification equals to one of the following: ’Postal code’, ‘UNLOCODE’, ‘Customs office identifier’, ‘GPS coordinates’, ‘EORI number’ or ‘Authorisation number’.</w:t>
      </w:r>
    </w:p>
    <w:p w14:paraId="202268DB" w14:textId="77777777" w:rsidR="005522F5" w:rsidRDefault="005522F5" w:rsidP="005522F5">
      <w:pPr>
        <w:pStyle w:val="Text3"/>
        <w:numPr>
          <w:ilvl w:val="0"/>
          <w:numId w:val="41"/>
        </w:numPr>
        <w:rPr>
          <w:b/>
        </w:rPr>
      </w:pPr>
      <w:r w:rsidRPr="00AC3DE9">
        <w:rPr>
          <w:b/>
        </w:rPr>
        <w:t>Identification of Location</w:t>
      </w:r>
      <w:r>
        <w:rPr>
          <w:b/>
        </w:rPr>
        <w:t xml:space="preserve"> (</w:t>
      </w:r>
      <w:r w:rsidRPr="00AC3DE9">
        <w:rPr>
          <w:b/>
          <w:color w:val="FF0000"/>
        </w:rPr>
        <w:t>M</w:t>
      </w:r>
      <w:r>
        <w:rPr>
          <w:b/>
        </w:rPr>
        <w:t>)</w:t>
      </w:r>
    </w:p>
    <w:p w14:paraId="631D611D" w14:textId="77777777" w:rsidR="005522F5" w:rsidRDefault="005522F5" w:rsidP="005522F5">
      <w:pPr>
        <w:pStyle w:val="Text3"/>
        <w:numPr>
          <w:ilvl w:val="0"/>
          <w:numId w:val="41"/>
        </w:numPr>
        <w:rPr>
          <w:b/>
        </w:rPr>
      </w:pPr>
      <w:r>
        <w:rPr>
          <w:b/>
        </w:rPr>
        <w:t>Additional Identifier (</w:t>
      </w:r>
      <w:r w:rsidRPr="00AC3DE9">
        <w:rPr>
          <w:b/>
          <w:color w:val="FF0000"/>
        </w:rPr>
        <w:t>M</w:t>
      </w:r>
      <w:r>
        <w:rPr>
          <w:b/>
        </w:rPr>
        <w:t>)</w:t>
      </w:r>
    </w:p>
    <w:p w14:paraId="79238147" w14:textId="77777777" w:rsidR="005522F5" w:rsidRPr="008D3D59" w:rsidRDefault="005522F5" w:rsidP="005522F5">
      <w:pPr>
        <w:pStyle w:val="Text3"/>
        <w:numPr>
          <w:ilvl w:val="0"/>
          <w:numId w:val="40"/>
        </w:numPr>
      </w:pPr>
      <w:r>
        <w:rPr>
          <w:i/>
        </w:rPr>
        <w:t>Free Text Description (</w:t>
      </w:r>
      <w:r w:rsidRPr="00AC3DE9">
        <w:rPr>
          <w:i/>
          <w:color w:val="E36C0A" w:themeColor="accent6" w:themeShade="BF"/>
        </w:rPr>
        <w:t>D</w:t>
      </w:r>
      <w:r>
        <w:rPr>
          <w:i/>
        </w:rPr>
        <w:t>)</w:t>
      </w:r>
    </w:p>
    <w:p w14:paraId="481533C1" w14:textId="77777777" w:rsidR="00392585" w:rsidRPr="005E1DCD" w:rsidRDefault="00392585" w:rsidP="00392585">
      <w:pPr>
        <w:pStyle w:val="Text3"/>
        <w:ind w:left="1364"/>
        <w:rPr>
          <w:color w:val="E36C0A" w:themeColor="accent6" w:themeShade="BF"/>
        </w:rPr>
      </w:pPr>
      <w:r w:rsidRPr="005E1DCD">
        <w:rPr>
          <w:color w:val="E36C0A" w:themeColor="accent6" w:themeShade="BF"/>
        </w:rPr>
        <w:t>This must be filled in only if the qualifier of the identification equals to ‘Free text’.</w:t>
      </w:r>
    </w:p>
    <w:p w14:paraId="434328CF" w14:textId="77777777" w:rsidR="005522F5" w:rsidRPr="00AC3DE9" w:rsidRDefault="005522F5" w:rsidP="005522F5">
      <w:pPr>
        <w:pStyle w:val="Text3"/>
        <w:numPr>
          <w:ilvl w:val="0"/>
          <w:numId w:val="42"/>
        </w:numPr>
        <w:rPr>
          <w:b/>
        </w:rPr>
      </w:pPr>
      <w:r w:rsidRPr="00AC3DE9">
        <w:rPr>
          <w:b/>
        </w:rPr>
        <w:t>Name (</w:t>
      </w:r>
      <w:r w:rsidRPr="00AC3DE9">
        <w:rPr>
          <w:b/>
          <w:color w:val="FF0000"/>
        </w:rPr>
        <w:t>M</w:t>
      </w:r>
      <w:r w:rsidRPr="00AC3DE9">
        <w:rPr>
          <w:b/>
        </w:rPr>
        <w:t>)</w:t>
      </w:r>
    </w:p>
    <w:p w14:paraId="02815728" w14:textId="77777777" w:rsidR="005522F5" w:rsidRPr="00AC3DE9" w:rsidRDefault="005522F5" w:rsidP="005522F5">
      <w:pPr>
        <w:pStyle w:val="Text3"/>
        <w:numPr>
          <w:ilvl w:val="0"/>
          <w:numId w:val="42"/>
        </w:numPr>
        <w:rPr>
          <w:b/>
        </w:rPr>
      </w:pPr>
      <w:r w:rsidRPr="00AC3DE9">
        <w:rPr>
          <w:b/>
        </w:rPr>
        <w:t>Street and Number (</w:t>
      </w:r>
      <w:r w:rsidRPr="00AC3DE9">
        <w:rPr>
          <w:b/>
          <w:color w:val="FF0000"/>
        </w:rPr>
        <w:t>M</w:t>
      </w:r>
      <w:r w:rsidRPr="00AC3DE9">
        <w:rPr>
          <w:b/>
        </w:rPr>
        <w:t>)</w:t>
      </w:r>
    </w:p>
    <w:p w14:paraId="36F957B9" w14:textId="77777777" w:rsidR="005522F5" w:rsidRPr="00AC3DE9" w:rsidRDefault="005522F5" w:rsidP="005522F5">
      <w:pPr>
        <w:pStyle w:val="Text3"/>
        <w:numPr>
          <w:ilvl w:val="0"/>
          <w:numId w:val="42"/>
        </w:numPr>
        <w:rPr>
          <w:b/>
        </w:rPr>
      </w:pPr>
      <w:r w:rsidRPr="00AC3DE9">
        <w:rPr>
          <w:b/>
        </w:rPr>
        <w:t>Postcode (</w:t>
      </w:r>
      <w:r w:rsidRPr="00AC3DE9">
        <w:rPr>
          <w:b/>
          <w:color w:val="FF0000"/>
        </w:rPr>
        <w:t>M</w:t>
      </w:r>
      <w:r w:rsidRPr="00AC3DE9">
        <w:rPr>
          <w:b/>
        </w:rPr>
        <w:t>)</w:t>
      </w:r>
    </w:p>
    <w:p w14:paraId="16A724E9" w14:textId="77777777" w:rsidR="005522F5" w:rsidRDefault="005522F5" w:rsidP="005522F5">
      <w:pPr>
        <w:pStyle w:val="Text3"/>
        <w:numPr>
          <w:ilvl w:val="0"/>
          <w:numId w:val="42"/>
        </w:numPr>
        <w:rPr>
          <w:b/>
        </w:rPr>
      </w:pPr>
      <w:r w:rsidRPr="00AC3DE9">
        <w:rPr>
          <w:b/>
        </w:rPr>
        <w:t>City (</w:t>
      </w:r>
      <w:r w:rsidRPr="00AC3DE9">
        <w:rPr>
          <w:b/>
          <w:color w:val="FF0000"/>
        </w:rPr>
        <w:t>M</w:t>
      </w:r>
      <w:r w:rsidRPr="00AC3DE9">
        <w:rPr>
          <w:b/>
        </w:rPr>
        <w:t>)</w:t>
      </w:r>
    </w:p>
    <w:p w14:paraId="4884BCCA" w14:textId="26571D68" w:rsidR="001D3193" w:rsidRPr="001D3193" w:rsidRDefault="001D3193" w:rsidP="008D3D59">
      <w:pPr>
        <w:pStyle w:val="Heading3"/>
        <w:numPr>
          <w:ilvl w:val="2"/>
          <w:numId w:val="51"/>
        </w:numPr>
        <w:rPr>
          <w:noProof/>
        </w:rPr>
      </w:pPr>
      <w:bookmarkStart w:id="631" w:name="_Toc533068620"/>
      <w:r>
        <w:rPr>
          <w:noProof/>
        </w:rPr>
        <w:t>Number of Operations (</w:t>
      </w:r>
      <w:r w:rsidRPr="00F279D7">
        <w:rPr>
          <w:noProof/>
          <w:color w:val="FF0000"/>
        </w:rPr>
        <w:t>M</w:t>
      </w:r>
      <w:r>
        <w:rPr>
          <w:noProof/>
        </w:rPr>
        <w:t>)</w:t>
      </w:r>
      <w:bookmarkEnd w:id="631"/>
    </w:p>
    <w:p w14:paraId="6EFA3D5C" w14:textId="64717A0F" w:rsidR="005522F5" w:rsidRDefault="005522F5" w:rsidP="008D3D59">
      <w:pPr>
        <w:pStyle w:val="Heading3"/>
        <w:numPr>
          <w:ilvl w:val="2"/>
          <w:numId w:val="51"/>
        </w:numPr>
        <w:rPr>
          <w:noProof/>
        </w:rPr>
      </w:pPr>
      <w:bookmarkStart w:id="632" w:name="_Toc533068621"/>
      <w:r>
        <w:rPr>
          <w:noProof/>
        </w:rPr>
        <w:t>Goods</w:t>
      </w:r>
      <w:r w:rsidRPr="005522F5">
        <w:rPr>
          <w:noProof/>
        </w:rPr>
        <w:t xml:space="preserve"> Under Union Transit </w:t>
      </w:r>
      <w:r>
        <w:rPr>
          <w:noProof/>
        </w:rPr>
        <w:t>for Authorised Consignor (</w:t>
      </w:r>
      <w:r w:rsidRPr="00F279D7">
        <w:rPr>
          <w:noProof/>
          <w:color w:val="FF0000"/>
        </w:rPr>
        <w:t>M</w:t>
      </w:r>
      <w:r>
        <w:rPr>
          <w:noProof/>
        </w:rPr>
        <w:t xml:space="preserve">, </w:t>
      </w:r>
      <w:r w:rsidRPr="00F279D7">
        <w:rPr>
          <w:noProof/>
          <w:color w:val="0070C0"/>
        </w:rPr>
        <w:t>R</w:t>
      </w:r>
      <w:r>
        <w:rPr>
          <w:noProof/>
        </w:rPr>
        <w:t>)</w:t>
      </w:r>
      <w:bookmarkEnd w:id="632"/>
    </w:p>
    <w:p w14:paraId="7C36AD02" w14:textId="77777777" w:rsidR="0079298A" w:rsidRDefault="005522F5" w:rsidP="00C54970">
      <w:pPr>
        <w:pStyle w:val="Text3"/>
        <w:numPr>
          <w:ilvl w:val="0"/>
          <w:numId w:val="40"/>
        </w:numPr>
        <w:rPr>
          <w:b/>
        </w:rPr>
      </w:pPr>
      <w:r w:rsidRPr="005522F5">
        <w:rPr>
          <w:b/>
        </w:rPr>
        <w:t>CN Code (</w:t>
      </w:r>
      <w:r w:rsidRPr="005522F5">
        <w:rPr>
          <w:b/>
          <w:color w:val="FF0000"/>
        </w:rPr>
        <w:t>M</w:t>
      </w:r>
      <w:r w:rsidRPr="005522F5">
        <w:rPr>
          <w:b/>
        </w:rPr>
        <w:t>)</w:t>
      </w:r>
      <w:r w:rsidR="009842AA">
        <w:rPr>
          <w:b/>
        </w:rPr>
        <w:t xml:space="preserve"> </w:t>
      </w:r>
      <w:r w:rsidR="00FE0835" w:rsidRPr="00F66DA2">
        <w:t xml:space="preserve">is composed of 8 digits and its existence </w:t>
      </w:r>
      <w:r w:rsidR="00FE0835">
        <w:t>is</w:t>
      </w:r>
      <w:r w:rsidR="00FE0835" w:rsidRPr="00F66DA2">
        <w:t xml:space="preserve"> checked in the EU TARIC database      </w:t>
      </w:r>
    </w:p>
    <w:p w14:paraId="7064733A" w14:textId="6F9D557E" w:rsidR="005522F5" w:rsidRPr="00C54970" w:rsidRDefault="00FE0835" w:rsidP="00D612FC">
      <w:pPr>
        <w:pStyle w:val="Text3"/>
        <w:ind w:left="1724"/>
        <w:rPr>
          <w:b/>
        </w:rPr>
      </w:pPr>
      <w:r w:rsidRPr="00F66DA2">
        <w:t>(</w:t>
      </w:r>
      <w:proofErr w:type="gramStart"/>
      <w:r w:rsidRPr="00F66DA2">
        <w:t>see</w:t>
      </w:r>
      <w:proofErr w:type="gramEnd"/>
      <w:r w:rsidRPr="00F66DA2">
        <w:t xml:space="preserve"> </w:t>
      </w:r>
      <w:hyperlink r:id="rId21" w:history="1">
        <w:r w:rsidRPr="00F66DA2">
          <w:rPr>
            <w:rStyle w:val="Hyperlink"/>
          </w:rPr>
          <w:t>http://ec.europa.eu/taxation_customs/dds2/taric/taric_consultation.jsp?Lang=en#</w:t>
        </w:r>
      </w:hyperlink>
      <w:r w:rsidRPr="00F66DA2">
        <w:t>).</w:t>
      </w:r>
    </w:p>
    <w:p w14:paraId="7D384D7F" w14:textId="0AC98610" w:rsidR="005522F5" w:rsidRDefault="005522F5" w:rsidP="005522F5">
      <w:pPr>
        <w:pStyle w:val="Text3"/>
        <w:numPr>
          <w:ilvl w:val="0"/>
          <w:numId w:val="40"/>
        </w:numPr>
        <w:rPr>
          <w:b/>
        </w:rPr>
      </w:pPr>
      <w:r w:rsidRPr="005522F5">
        <w:rPr>
          <w:b/>
        </w:rPr>
        <w:t>CN Code Description (</w:t>
      </w:r>
      <w:r w:rsidRPr="005522F5">
        <w:rPr>
          <w:b/>
          <w:color w:val="FF0000"/>
        </w:rPr>
        <w:t>M</w:t>
      </w:r>
      <w:r w:rsidRPr="005522F5">
        <w:rPr>
          <w:b/>
        </w:rPr>
        <w:t>)</w:t>
      </w:r>
    </w:p>
    <w:p w14:paraId="68432766" w14:textId="77777777" w:rsidR="00BC5BD7" w:rsidRPr="008D3D59" w:rsidRDefault="00BC5BD7" w:rsidP="00BC5BD7">
      <w:pPr>
        <w:ind w:left="1724"/>
      </w:pPr>
      <w:r w:rsidRPr="008D3D59">
        <w:t>The CN Code is irrelevant for this application and will be removed from the current form in a future release of the system.</w:t>
      </w:r>
    </w:p>
    <w:p w14:paraId="0537E324" w14:textId="440EDF9A" w:rsidR="00BC5BD7" w:rsidRPr="008D3D59" w:rsidRDefault="00BC5BD7" w:rsidP="008D3D59">
      <w:pPr>
        <w:ind w:left="1724"/>
      </w:pPr>
      <w:r w:rsidRPr="008D3D59">
        <w:t>Given that the element is mandatory, please indicate “All CN Codes are affected.” in this field.</w:t>
      </w:r>
    </w:p>
    <w:p w14:paraId="3DFE2809" w14:textId="7F5FE7AC" w:rsidR="005522F5" w:rsidRPr="005522F5" w:rsidRDefault="005522F5" w:rsidP="008D3D59">
      <w:pPr>
        <w:keepNext/>
        <w:numPr>
          <w:ilvl w:val="2"/>
          <w:numId w:val="51"/>
        </w:numPr>
        <w:spacing w:before="180" w:after="240"/>
        <w:outlineLvl w:val="2"/>
        <w:rPr>
          <w:rFonts w:ascii="Calibri" w:hAnsi="Calibri"/>
          <w:b/>
          <w:noProof/>
          <w:sz w:val="28"/>
        </w:rPr>
      </w:pPr>
      <w:bookmarkStart w:id="633" w:name="_Toc497200342"/>
      <w:r>
        <w:rPr>
          <w:rFonts w:ascii="Calibri" w:hAnsi="Calibri"/>
          <w:b/>
          <w:noProof/>
          <w:sz w:val="28"/>
        </w:rPr>
        <w:t xml:space="preserve">Comprehensive </w:t>
      </w:r>
      <w:r w:rsidRPr="005522F5">
        <w:rPr>
          <w:rFonts w:ascii="Calibri" w:hAnsi="Calibri"/>
          <w:b/>
          <w:noProof/>
          <w:sz w:val="28"/>
        </w:rPr>
        <w:t>Guarantee (</w:t>
      </w:r>
      <w:r w:rsidRPr="005522F5">
        <w:rPr>
          <w:rFonts w:ascii="Calibri" w:hAnsi="Calibri"/>
          <w:b/>
          <w:noProof/>
          <w:color w:val="FF0000"/>
          <w:sz w:val="28"/>
        </w:rPr>
        <w:t>M</w:t>
      </w:r>
      <w:r w:rsidRPr="005522F5">
        <w:rPr>
          <w:rFonts w:ascii="Calibri" w:hAnsi="Calibri"/>
          <w:b/>
          <w:noProof/>
          <w:sz w:val="28"/>
        </w:rPr>
        <w:t>)</w:t>
      </w:r>
      <w:bookmarkEnd w:id="633"/>
    </w:p>
    <w:p w14:paraId="301812EB" w14:textId="1FBC6449" w:rsidR="005522F5" w:rsidRPr="005522F5" w:rsidRDefault="005522F5" w:rsidP="005522F5">
      <w:pPr>
        <w:numPr>
          <w:ilvl w:val="0"/>
          <w:numId w:val="37"/>
        </w:numPr>
        <w:rPr>
          <w:b/>
          <w:i/>
        </w:rPr>
      </w:pPr>
      <w:r w:rsidRPr="005522F5">
        <w:rPr>
          <w:b/>
        </w:rPr>
        <w:t>Comprehensive</w:t>
      </w:r>
      <w:r w:rsidRPr="005522F5">
        <w:t xml:space="preserve"> </w:t>
      </w:r>
      <w:r w:rsidRPr="005522F5">
        <w:rPr>
          <w:b/>
        </w:rPr>
        <w:t>Guarantee Indication (</w:t>
      </w:r>
      <w:r w:rsidRPr="005522F5">
        <w:rPr>
          <w:b/>
          <w:color w:val="FF0000"/>
        </w:rPr>
        <w:t>M</w:t>
      </w:r>
      <w:r w:rsidRPr="005522F5">
        <w:rPr>
          <w:b/>
        </w:rPr>
        <w:t xml:space="preserve">) </w:t>
      </w:r>
    </w:p>
    <w:p w14:paraId="349C5AEF" w14:textId="0508DAE7" w:rsidR="00BF309A" w:rsidRDefault="00A8260A" w:rsidP="00D3208B">
      <w:pPr>
        <w:pStyle w:val="Text3"/>
        <w:numPr>
          <w:ilvl w:val="0"/>
          <w:numId w:val="38"/>
        </w:numPr>
      </w:pPr>
      <w:r>
        <w:rPr>
          <w:b/>
        </w:rPr>
        <w:t xml:space="preserve">Customs Decision </w:t>
      </w:r>
      <w:r w:rsidR="005522F5" w:rsidRPr="005522F5">
        <w:rPr>
          <w:b/>
        </w:rPr>
        <w:t>Reference Number (</w:t>
      </w:r>
      <w:r w:rsidR="00D3208B" w:rsidRPr="006B331F">
        <w:rPr>
          <w:b/>
          <w:color w:val="00B050"/>
        </w:rPr>
        <w:t>O</w:t>
      </w:r>
      <w:r w:rsidR="005522F5" w:rsidRPr="005522F5">
        <w:rPr>
          <w:b/>
        </w:rPr>
        <w:t xml:space="preserve">) </w:t>
      </w:r>
      <w:r w:rsidR="00BF309A">
        <w:t xml:space="preserve">field uses the following structure of mandatory elements: </w:t>
      </w:r>
    </w:p>
    <w:p w14:paraId="6D59547E" w14:textId="77777777" w:rsidR="00BF309A" w:rsidRDefault="00BF309A" w:rsidP="00BF309A">
      <w:pPr>
        <w:pStyle w:val="Text4"/>
        <w:numPr>
          <w:ilvl w:val="0"/>
          <w:numId w:val="46"/>
        </w:numPr>
        <w:ind w:left="2520"/>
      </w:pPr>
      <w:r>
        <w:t>Country Code (2 characters);</w:t>
      </w:r>
    </w:p>
    <w:p w14:paraId="170B6587" w14:textId="3FC281F8" w:rsidR="00BF309A" w:rsidRDefault="00BF309A" w:rsidP="00BF309A">
      <w:pPr>
        <w:pStyle w:val="Text4"/>
        <w:numPr>
          <w:ilvl w:val="0"/>
          <w:numId w:val="46"/>
        </w:numPr>
        <w:ind w:left="2520"/>
      </w:pPr>
      <w:r>
        <w:t xml:space="preserve">Decision Code (see </w:t>
      </w:r>
      <w:r w:rsidR="0079298A">
        <w:t xml:space="preserve">section </w:t>
      </w:r>
      <w:r w:rsidR="0079298A">
        <w:fldChar w:fldCharType="begin"/>
      </w:r>
      <w:r w:rsidR="0079298A">
        <w:instrText xml:space="preserve"> REF _Ref499190357 \r \h </w:instrText>
      </w:r>
      <w:r w:rsidR="0079298A">
        <w:fldChar w:fldCharType="separate"/>
      </w:r>
      <w:r w:rsidR="000D4FBC">
        <w:t>7.1</w:t>
      </w:r>
      <w:r w:rsidR="0079298A">
        <w:fldChar w:fldCharType="end"/>
      </w:r>
      <w:r>
        <w:t>, e.g. RSS is the decision code corresponding to a Regular Shipping Service Application);</w:t>
      </w:r>
    </w:p>
    <w:p w14:paraId="2B42BA58" w14:textId="77777777" w:rsidR="00BF309A" w:rsidRDefault="00BF309A" w:rsidP="00BF309A">
      <w:pPr>
        <w:pStyle w:val="Text4"/>
        <w:numPr>
          <w:ilvl w:val="0"/>
          <w:numId w:val="46"/>
        </w:numPr>
        <w:ind w:left="2520"/>
      </w:pPr>
      <w:r>
        <w:t>Reference Number (combination of max. 29 alphabetic and numeric characters).</w:t>
      </w:r>
    </w:p>
    <w:p w14:paraId="4DBBA370" w14:textId="425566CF" w:rsidR="00BE01D6" w:rsidRDefault="00BE01D6" w:rsidP="00285040">
      <w:pPr>
        <w:pStyle w:val="Text4"/>
        <w:ind w:left="1440"/>
      </w:pPr>
      <w:r w:rsidRPr="00BE01D6">
        <w:t xml:space="preserve">In case the </w:t>
      </w:r>
      <w:r w:rsidRPr="00285040">
        <w:rPr>
          <w:b/>
        </w:rPr>
        <w:t>Comprehensive Guarantee Indication</w:t>
      </w:r>
      <w:r w:rsidRPr="00BE01D6">
        <w:t xml:space="preserve"> field is “No”, the user must provide a dummy value respecting the aforementioned structure.</w:t>
      </w:r>
    </w:p>
    <w:p w14:paraId="5D2DF80C" w14:textId="2400EDD3" w:rsidR="005522F5" w:rsidRPr="005522F5" w:rsidRDefault="005522F5" w:rsidP="008D3D59">
      <w:pPr>
        <w:keepNext/>
        <w:numPr>
          <w:ilvl w:val="2"/>
          <w:numId w:val="51"/>
        </w:numPr>
        <w:spacing w:before="180" w:after="240"/>
        <w:outlineLvl w:val="2"/>
        <w:rPr>
          <w:rFonts w:ascii="Calibri" w:hAnsi="Calibri"/>
          <w:b/>
          <w:noProof/>
          <w:sz w:val="28"/>
        </w:rPr>
      </w:pPr>
      <w:r>
        <w:rPr>
          <w:rFonts w:ascii="Calibri" w:hAnsi="Calibri"/>
          <w:b/>
          <w:noProof/>
          <w:sz w:val="28"/>
        </w:rPr>
        <w:t>Customs Office of Departure</w:t>
      </w:r>
      <w:r w:rsidRPr="005522F5">
        <w:rPr>
          <w:rFonts w:ascii="Calibri" w:hAnsi="Calibri"/>
          <w:b/>
          <w:noProof/>
          <w:sz w:val="28"/>
        </w:rPr>
        <w:t xml:space="preserve"> (</w:t>
      </w:r>
      <w:r w:rsidR="00F640E1" w:rsidRPr="008D3D59">
        <w:rPr>
          <w:rFonts w:ascii="Calibri" w:hAnsi="Calibri"/>
          <w:b/>
          <w:noProof/>
          <w:color w:val="00B050"/>
          <w:sz w:val="28"/>
        </w:rPr>
        <w:t>O</w:t>
      </w:r>
      <w:r w:rsidRPr="005522F5">
        <w:rPr>
          <w:rFonts w:ascii="Calibri" w:hAnsi="Calibri"/>
          <w:b/>
          <w:noProof/>
          <w:sz w:val="28"/>
        </w:rPr>
        <w:t xml:space="preserve">, </w:t>
      </w:r>
      <w:r w:rsidRPr="005522F5">
        <w:rPr>
          <w:rFonts w:ascii="Calibri" w:hAnsi="Calibri"/>
          <w:b/>
          <w:noProof/>
          <w:color w:val="1F497D" w:themeColor="text2"/>
          <w:sz w:val="28"/>
        </w:rPr>
        <w:t>R</w:t>
      </w:r>
      <w:r w:rsidRPr="005522F5">
        <w:rPr>
          <w:rFonts w:ascii="Calibri" w:hAnsi="Calibri"/>
          <w:b/>
          <w:noProof/>
          <w:sz w:val="28"/>
        </w:rPr>
        <w:t>)</w:t>
      </w:r>
    </w:p>
    <w:p w14:paraId="4791D1E8" w14:textId="77777777" w:rsidR="005522F5" w:rsidRPr="00C173D5" w:rsidRDefault="005522F5" w:rsidP="005522F5">
      <w:pPr>
        <w:pStyle w:val="Heading1"/>
      </w:pPr>
      <w:bookmarkStart w:id="634" w:name="_Ref495063191"/>
      <w:bookmarkStart w:id="635" w:name="_Toc496283951"/>
      <w:bookmarkStart w:id="636" w:name="_Ref496865388"/>
      <w:bookmarkStart w:id="637" w:name="_Toc497128418"/>
      <w:bookmarkStart w:id="638" w:name="_Toc497144021"/>
      <w:bookmarkStart w:id="639" w:name="_Toc497200354"/>
      <w:bookmarkStart w:id="640" w:name="_Toc533068622"/>
      <w:r w:rsidRPr="00C173D5">
        <w:t>Additional Information</w:t>
      </w:r>
      <w:bookmarkEnd w:id="634"/>
      <w:bookmarkEnd w:id="635"/>
      <w:bookmarkEnd w:id="636"/>
      <w:bookmarkEnd w:id="637"/>
      <w:bookmarkEnd w:id="638"/>
      <w:bookmarkEnd w:id="639"/>
      <w:bookmarkEnd w:id="640"/>
    </w:p>
    <w:p w14:paraId="402E7A30" w14:textId="77777777" w:rsidR="005522F5" w:rsidRPr="00C173D5" w:rsidRDefault="005522F5" w:rsidP="005522F5">
      <w:pPr>
        <w:pStyle w:val="Heading2"/>
        <w:numPr>
          <w:ilvl w:val="1"/>
          <w:numId w:val="24"/>
        </w:numPr>
      </w:pPr>
      <w:bookmarkStart w:id="641" w:name="_Toc496283952"/>
      <w:bookmarkStart w:id="642" w:name="_Toc497128419"/>
      <w:bookmarkStart w:id="643" w:name="_Toc497144022"/>
      <w:bookmarkStart w:id="644" w:name="_Toc497200355"/>
      <w:bookmarkStart w:id="645" w:name="_Ref499190357"/>
      <w:bookmarkStart w:id="646" w:name="_Toc533068623"/>
      <w:r w:rsidRPr="00C173D5">
        <w:t>Application decision code types</w:t>
      </w:r>
      <w:bookmarkEnd w:id="641"/>
      <w:bookmarkEnd w:id="642"/>
      <w:bookmarkEnd w:id="643"/>
      <w:bookmarkEnd w:id="644"/>
      <w:bookmarkEnd w:id="645"/>
      <w:bookmarkEnd w:id="646"/>
    </w:p>
    <w:p w14:paraId="52125329" w14:textId="78F3E174" w:rsidR="005522F5" w:rsidRPr="00C173D5" w:rsidRDefault="005522F5" w:rsidP="005522F5">
      <w:pPr>
        <w:pStyle w:val="Text2"/>
      </w:pPr>
      <w:r w:rsidRPr="00C173D5">
        <w:t>Hereunder are listed the application/decision code types that are related to each application/authorisation.</w:t>
      </w:r>
    </w:p>
    <w:p w14:paraId="240D2FED" w14:textId="77777777" w:rsidR="005522F5" w:rsidRPr="00C173D5" w:rsidRDefault="005522F5" w:rsidP="005522F5">
      <w:pPr>
        <w:pStyle w:val="Text2"/>
        <w:numPr>
          <w:ilvl w:val="0"/>
          <w:numId w:val="43"/>
        </w:numPr>
      </w:pPr>
      <w:r w:rsidRPr="00C173D5">
        <w:rPr>
          <w:b/>
        </w:rPr>
        <w:t>DPO</w:t>
      </w:r>
      <w:r w:rsidRPr="00C173D5">
        <w:t>: Deferment of Payment Application;</w:t>
      </w:r>
    </w:p>
    <w:p w14:paraId="28F45D62" w14:textId="77777777" w:rsidR="005522F5" w:rsidRPr="00C173D5" w:rsidRDefault="005522F5" w:rsidP="005522F5">
      <w:pPr>
        <w:pStyle w:val="Text2"/>
        <w:numPr>
          <w:ilvl w:val="0"/>
          <w:numId w:val="43"/>
        </w:numPr>
      </w:pPr>
      <w:r w:rsidRPr="00C173D5">
        <w:rPr>
          <w:b/>
        </w:rPr>
        <w:t>CGU</w:t>
      </w:r>
      <w:r w:rsidRPr="00C173D5">
        <w:t>: Comprehensive Guarantee Application;</w:t>
      </w:r>
    </w:p>
    <w:p w14:paraId="41AF3A9D" w14:textId="77777777" w:rsidR="005522F5" w:rsidRPr="00C173D5" w:rsidRDefault="005522F5" w:rsidP="005522F5">
      <w:pPr>
        <w:pStyle w:val="Text2"/>
        <w:numPr>
          <w:ilvl w:val="0"/>
          <w:numId w:val="43"/>
        </w:numPr>
      </w:pPr>
      <w:r w:rsidRPr="00C173D5">
        <w:rPr>
          <w:b/>
        </w:rPr>
        <w:t>CVA</w:t>
      </w:r>
      <w:r w:rsidRPr="00C173D5">
        <w:t>: Simplification for Customs Valuation Application;</w:t>
      </w:r>
    </w:p>
    <w:p w14:paraId="7A6873D8" w14:textId="77777777" w:rsidR="005522F5" w:rsidRPr="00C173D5" w:rsidRDefault="005522F5" w:rsidP="005522F5">
      <w:pPr>
        <w:pStyle w:val="Text2"/>
        <w:numPr>
          <w:ilvl w:val="0"/>
          <w:numId w:val="43"/>
        </w:numPr>
      </w:pPr>
      <w:r w:rsidRPr="00C173D5">
        <w:rPr>
          <w:b/>
        </w:rPr>
        <w:t>IPO</w:t>
      </w:r>
      <w:r w:rsidRPr="00C173D5">
        <w:t>: Inward Processing Application;</w:t>
      </w:r>
    </w:p>
    <w:p w14:paraId="14312B5E" w14:textId="77777777" w:rsidR="005522F5" w:rsidRPr="00C173D5" w:rsidRDefault="005522F5" w:rsidP="005522F5">
      <w:pPr>
        <w:pStyle w:val="Text2"/>
        <w:numPr>
          <w:ilvl w:val="0"/>
          <w:numId w:val="43"/>
        </w:numPr>
      </w:pPr>
      <w:r w:rsidRPr="00C173D5">
        <w:rPr>
          <w:b/>
        </w:rPr>
        <w:t>OPO</w:t>
      </w:r>
      <w:r w:rsidRPr="00C173D5">
        <w:t>: Outward Processing Application;</w:t>
      </w:r>
    </w:p>
    <w:p w14:paraId="3D597F67" w14:textId="77777777" w:rsidR="005522F5" w:rsidRPr="00C173D5" w:rsidRDefault="005522F5" w:rsidP="005522F5">
      <w:pPr>
        <w:pStyle w:val="Text2"/>
        <w:numPr>
          <w:ilvl w:val="0"/>
          <w:numId w:val="43"/>
        </w:numPr>
      </w:pPr>
      <w:r w:rsidRPr="00C173D5">
        <w:rPr>
          <w:b/>
        </w:rPr>
        <w:t>CW1</w:t>
      </w:r>
      <w:r w:rsidRPr="00C173D5">
        <w:t>: Customs Warehousing Application in a public customs warehouse type I;</w:t>
      </w:r>
    </w:p>
    <w:p w14:paraId="2D796C7C" w14:textId="77777777" w:rsidR="005522F5" w:rsidRPr="00C173D5" w:rsidRDefault="005522F5" w:rsidP="005522F5">
      <w:pPr>
        <w:pStyle w:val="Text2"/>
        <w:numPr>
          <w:ilvl w:val="0"/>
          <w:numId w:val="43"/>
        </w:numPr>
      </w:pPr>
      <w:r w:rsidRPr="00C173D5">
        <w:rPr>
          <w:b/>
        </w:rPr>
        <w:t>CW2</w:t>
      </w:r>
      <w:r w:rsidRPr="00C173D5">
        <w:t>: Customs Warehousing Application in a public customs warehouse type II;</w:t>
      </w:r>
    </w:p>
    <w:p w14:paraId="26439143" w14:textId="77777777" w:rsidR="005522F5" w:rsidRPr="00C173D5" w:rsidRDefault="005522F5" w:rsidP="005522F5">
      <w:pPr>
        <w:pStyle w:val="Text2"/>
        <w:numPr>
          <w:ilvl w:val="0"/>
          <w:numId w:val="43"/>
        </w:numPr>
      </w:pPr>
      <w:r w:rsidRPr="00C173D5">
        <w:rPr>
          <w:b/>
        </w:rPr>
        <w:t>CWP</w:t>
      </w:r>
      <w:r w:rsidRPr="00C173D5">
        <w:t>: Customs Warehousing Application in a private customs warehouse;</w:t>
      </w:r>
    </w:p>
    <w:p w14:paraId="0928845F" w14:textId="77777777" w:rsidR="005522F5" w:rsidRPr="00C173D5" w:rsidRDefault="005522F5" w:rsidP="005522F5">
      <w:pPr>
        <w:pStyle w:val="Text2"/>
        <w:numPr>
          <w:ilvl w:val="0"/>
          <w:numId w:val="43"/>
        </w:numPr>
      </w:pPr>
      <w:r w:rsidRPr="00C173D5">
        <w:rPr>
          <w:b/>
        </w:rPr>
        <w:t>EUS</w:t>
      </w:r>
      <w:r w:rsidRPr="00C173D5">
        <w:t>: End Use Application;</w:t>
      </w:r>
    </w:p>
    <w:p w14:paraId="726AD97F" w14:textId="77777777" w:rsidR="005522F5" w:rsidRPr="00C173D5" w:rsidRDefault="005522F5" w:rsidP="005522F5">
      <w:pPr>
        <w:pStyle w:val="Text2"/>
        <w:numPr>
          <w:ilvl w:val="0"/>
          <w:numId w:val="43"/>
        </w:numPr>
      </w:pPr>
      <w:r w:rsidRPr="00C173D5">
        <w:rPr>
          <w:b/>
        </w:rPr>
        <w:t>TEA</w:t>
      </w:r>
      <w:r w:rsidRPr="00C173D5">
        <w:t>: Temporary Admission Application;</w:t>
      </w:r>
    </w:p>
    <w:p w14:paraId="0826C4B1" w14:textId="77777777" w:rsidR="005522F5" w:rsidRPr="00C173D5" w:rsidRDefault="005522F5" w:rsidP="005522F5">
      <w:pPr>
        <w:pStyle w:val="Text2"/>
        <w:numPr>
          <w:ilvl w:val="0"/>
          <w:numId w:val="43"/>
        </w:numPr>
      </w:pPr>
      <w:r w:rsidRPr="00C173D5">
        <w:rPr>
          <w:b/>
        </w:rPr>
        <w:t>TST</w:t>
      </w:r>
      <w:r w:rsidRPr="00C173D5">
        <w:t>: Temporary Storage Application</w:t>
      </w:r>
    </w:p>
    <w:p w14:paraId="52546EF9" w14:textId="257801B3" w:rsidR="005522F5" w:rsidRPr="00C173D5" w:rsidRDefault="005522F5" w:rsidP="005522F5">
      <w:pPr>
        <w:pStyle w:val="Text2"/>
        <w:numPr>
          <w:ilvl w:val="0"/>
          <w:numId w:val="43"/>
        </w:numPr>
      </w:pPr>
      <w:r w:rsidRPr="00C173D5">
        <w:rPr>
          <w:b/>
        </w:rPr>
        <w:t>ACR</w:t>
      </w:r>
      <w:r w:rsidRPr="00C173D5">
        <w:t>: Authorised Consignor for</w:t>
      </w:r>
      <w:r w:rsidR="00833A7E">
        <w:t xml:space="preserve"> Community</w:t>
      </w:r>
      <w:r w:rsidRPr="00C173D5">
        <w:t xml:space="preserve"> Transit Application;</w:t>
      </w:r>
    </w:p>
    <w:p w14:paraId="0C323AE6" w14:textId="07E60992" w:rsidR="005522F5" w:rsidRPr="00C173D5" w:rsidRDefault="005522F5" w:rsidP="005522F5">
      <w:pPr>
        <w:pStyle w:val="Text2"/>
        <w:numPr>
          <w:ilvl w:val="0"/>
          <w:numId w:val="43"/>
        </w:numPr>
      </w:pPr>
      <w:r w:rsidRPr="00C173D5">
        <w:rPr>
          <w:b/>
        </w:rPr>
        <w:t xml:space="preserve">ACE: </w:t>
      </w:r>
      <w:r w:rsidRPr="00C173D5">
        <w:t xml:space="preserve"> Authorised Consignee for </w:t>
      </w:r>
      <w:r w:rsidR="00833A7E">
        <w:t>Community</w:t>
      </w:r>
      <w:r w:rsidR="00833A7E" w:rsidRPr="00C173D5">
        <w:t xml:space="preserve"> </w:t>
      </w:r>
      <w:r w:rsidRPr="00C173D5">
        <w:t>Transit Application;</w:t>
      </w:r>
    </w:p>
    <w:p w14:paraId="7E0A475E" w14:textId="77777777" w:rsidR="005522F5" w:rsidRPr="00C173D5" w:rsidRDefault="005522F5" w:rsidP="005522F5">
      <w:pPr>
        <w:pStyle w:val="Text2"/>
        <w:numPr>
          <w:ilvl w:val="0"/>
          <w:numId w:val="43"/>
        </w:numPr>
      </w:pPr>
      <w:r w:rsidRPr="00C173D5">
        <w:rPr>
          <w:b/>
        </w:rPr>
        <w:t>ACT</w:t>
      </w:r>
      <w:r w:rsidRPr="00C173D5">
        <w:t>: Authorised Consignee TIR Application;</w:t>
      </w:r>
    </w:p>
    <w:p w14:paraId="6B60DBBB" w14:textId="77777777" w:rsidR="005522F5" w:rsidRPr="00C173D5" w:rsidRDefault="005522F5" w:rsidP="005522F5">
      <w:pPr>
        <w:pStyle w:val="Text2"/>
        <w:numPr>
          <w:ilvl w:val="0"/>
          <w:numId w:val="43"/>
        </w:numPr>
      </w:pPr>
      <w:r w:rsidRPr="00C173D5">
        <w:rPr>
          <w:b/>
        </w:rPr>
        <w:t>SSE</w:t>
      </w:r>
      <w:r w:rsidRPr="00C173D5">
        <w:t>: Use of Seals of Special Type Application;</w:t>
      </w:r>
    </w:p>
    <w:p w14:paraId="7DDA7510" w14:textId="10C3E6D4" w:rsidR="005522F5" w:rsidRPr="00C173D5" w:rsidRDefault="005522F5" w:rsidP="005522F5">
      <w:pPr>
        <w:pStyle w:val="Text2"/>
        <w:numPr>
          <w:ilvl w:val="0"/>
          <w:numId w:val="43"/>
        </w:numPr>
      </w:pPr>
      <w:r w:rsidRPr="00C173D5">
        <w:rPr>
          <w:b/>
        </w:rPr>
        <w:t>TRD</w:t>
      </w:r>
      <w:r w:rsidRPr="00C173D5">
        <w:t>: Transit Declaration with a Reduced Data Set Application;</w:t>
      </w:r>
    </w:p>
    <w:p w14:paraId="40C9E8D0" w14:textId="77777777" w:rsidR="005522F5" w:rsidRPr="00C173D5" w:rsidRDefault="005522F5" w:rsidP="005522F5">
      <w:pPr>
        <w:pStyle w:val="Text2"/>
        <w:numPr>
          <w:ilvl w:val="0"/>
          <w:numId w:val="43"/>
        </w:numPr>
      </w:pPr>
      <w:r w:rsidRPr="00C173D5">
        <w:rPr>
          <w:b/>
        </w:rPr>
        <w:t>ACP:</w:t>
      </w:r>
      <w:r w:rsidRPr="00C173D5">
        <w:t xml:space="preserve"> Authorised Issuer Application;</w:t>
      </w:r>
    </w:p>
    <w:p w14:paraId="1CF55319" w14:textId="77777777" w:rsidR="005522F5" w:rsidRPr="00C173D5" w:rsidRDefault="005522F5" w:rsidP="005522F5">
      <w:pPr>
        <w:pStyle w:val="Text2"/>
        <w:numPr>
          <w:ilvl w:val="0"/>
          <w:numId w:val="43"/>
        </w:numPr>
      </w:pPr>
      <w:r w:rsidRPr="00C173D5">
        <w:rPr>
          <w:b/>
        </w:rPr>
        <w:t>ETD</w:t>
      </w:r>
      <w:r w:rsidRPr="00C173D5">
        <w:t>: Electronic Transport Document Application;</w:t>
      </w:r>
    </w:p>
    <w:p w14:paraId="0A81B044" w14:textId="77777777" w:rsidR="005522F5" w:rsidRPr="00C173D5" w:rsidRDefault="005522F5" w:rsidP="005522F5">
      <w:pPr>
        <w:pStyle w:val="Text2"/>
        <w:numPr>
          <w:ilvl w:val="0"/>
          <w:numId w:val="43"/>
        </w:numPr>
      </w:pPr>
      <w:r w:rsidRPr="00C173D5">
        <w:rPr>
          <w:b/>
        </w:rPr>
        <w:t>SDE</w:t>
      </w:r>
      <w:r w:rsidRPr="00C173D5">
        <w:t>: Simplified Declaration Application;</w:t>
      </w:r>
    </w:p>
    <w:p w14:paraId="2C53CD70" w14:textId="77777777" w:rsidR="005522F5" w:rsidRPr="00C173D5" w:rsidRDefault="005522F5" w:rsidP="005522F5">
      <w:pPr>
        <w:pStyle w:val="Text2"/>
        <w:numPr>
          <w:ilvl w:val="0"/>
          <w:numId w:val="43"/>
        </w:numPr>
      </w:pPr>
      <w:r w:rsidRPr="00C173D5">
        <w:rPr>
          <w:b/>
        </w:rPr>
        <w:t>AWB</w:t>
      </w:r>
      <w:r w:rsidRPr="00C173D5">
        <w:t xml:space="preserve">: Authorised </w:t>
      </w:r>
      <w:proofErr w:type="spellStart"/>
      <w:r w:rsidRPr="00C173D5">
        <w:t>Weigher</w:t>
      </w:r>
      <w:proofErr w:type="spellEnd"/>
      <w:r w:rsidRPr="00C173D5">
        <w:t xml:space="preserve"> of Bananas Application;</w:t>
      </w:r>
    </w:p>
    <w:p w14:paraId="25FD0606" w14:textId="77777777" w:rsidR="005522F5" w:rsidRPr="00C173D5" w:rsidRDefault="005522F5" w:rsidP="005522F5">
      <w:pPr>
        <w:pStyle w:val="Text2"/>
        <w:numPr>
          <w:ilvl w:val="0"/>
          <w:numId w:val="43"/>
        </w:numPr>
      </w:pPr>
      <w:r w:rsidRPr="00C173D5">
        <w:rPr>
          <w:b/>
        </w:rPr>
        <w:t>CCL</w:t>
      </w:r>
      <w:r w:rsidRPr="00C173D5">
        <w:t>: Centralised Clearance Application;</w:t>
      </w:r>
    </w:p>
    <w:p w14:paraId="76DCE0D4" w14:textId="77777777" w:rsidR="005522F5" w:rsidRPr="00C173D5" w:rsidRDefault="005522F5" w:rsidP="005522F5">
      <w:pPr>
        <w:pStyle w:val="Text2"/>
        <w:numPr>
          <w:ilvl w:val="0"/>
          <w:numId w:val="43"/>
        </w:numPr>
      </w:pPr>
      <w:r w:rsidRPr="00C173D5">
        <w:rPr>
          <w:b/>
        </w:rPr>
        <w:t>EIR</w:t>
      </w:r>
      <w:r w:rsidRPr="00C173D5">
        <w:t>: Entry in the Declarants Records Application;</w:t>
      </w:r>
    </w:p>
    <w:p w14:paraId="12AA1E41" w14:textId="77777777" w:rsidR="005522F5" w:rsidRPr="00C173D5" w:rsidRDefault="005522F5" w:rsidP="005522F5">
      <w:pPr>
        <w:pStyle w:val="Text2"/>
        <w:numPr>
          <w:ilvl w:val="0"/>
          <w:numId w:val="43"/>
        </w:numPr>
      </w:pPr>
      <w:r w:rsidRPr="00C173D5">
        <w:rPr>
          <w:b/>
        </w:rPr>
        <w:t xml:space="preserve">SAS: </w:t>
      </w:r>
      <w:r w:rsidRPr="00C173D5">
        <w:t>Self-Assessment Application;</w:t>
      </w:r>
    </w:p>
    <w:p w14:paraId="23575332" w14:textId="77777777" w:rsidR="005522F5" w:rsidRPr="00C173D5" w:rsidRDefault="005522F5" w:rsidP="005522F5">
      <w:pPr>
        <w:pStyle w:val="Text2"/>
        <w:numPr>
          <w:ilvl w:val="0"/>
          <w:numId w:val="43"/>
        </w:numPr>
      </w:pPr>
      <w:r w:rsidRPr="00C173D5">
        <w:rPr>
          <w:b/>
        </w:rPr>
        <w:t>RSS</w:t>
      </w:r>
      <w:r w:rsidRPr="00C173D5">
        <w:t>: Regular Shipping Service Application.</w:t>
      </w:r>
    </w:p>
    <w:p w14:paraId="681F65C0" w14:textId="77777777" w:rsidR="005522F5" w:rsidRPr="00C173D5" w:rsidRDefault="005522F5" w:rsidP="005522F5">
      <w:pPr>
        <w:pStyle w:val="Heading2"/>
        <w:numPr>
          <w:ilvl w:val="1"/>
          <w:numId w:val="24"/>
        </w:numPr>
      </w:pPr>
      <w:bookmarkStart w:id="647" w:name="_Toc497128140"/>
      <w:bookmarkStart w:id="648" w:name="_Toc497128250"/>
      <w:bookmarkStart w:id="649" w:name="_Toc497128420"/>
      <w:bookmarkStart w:id="650" w:name="_Toc497128141"/>
      <w:bookmarkStart w:id="651" w:name="_Toc497128251"/>
      <w:bookmarkStart w:id="652" w:name="_Toc497128421"/>
      <w:bookmarkStart w:id="653" w:name="_Toc497128142"/>
      <w:bookmarkStart w:id="654" w:name="_Toc497128252"/>
      <w:bookmarkStart w:id="655" w:name="_Toc497128422"/>
      <w:bookmarkStart w:id="656" w:name="_Toc497128143"/>
      <w:bookmarkStart w:id="657" w:name="_Toc497128253"/>
      <w:bookmarkStart w:id="658" w:name="_Toc497128423"/>
      <w:bookmarkStart w:id="659" w:name="_Toc496283954"/>
      <w:bookmarkStart w:id="660" w:name="_Toc497128424"/>
      <w:bookmarkStart w:id="661" w:name="_Toc497144023"/>
      <w:bookmarkStart w:id="662" w:name="_Toc497200356"/>
      <w:bookmarkStart w:id="663" w:name="_Toc533068624"/>
      <w:bookmarkEnd w:id="647"/>
      <w:bookmarkEnd w:id="648"/>
      <w:bookmarkEnd w:id="649"/>
      <w:bookmarkEnd w:id="650"/>
      <w:bookmarkEnd w:id="651"/>
      <w:bookmarkEnd w:id="652"/>
      <w:bookmarkEnd w:id="653"/>
      <w:bookmarkEnd w:id="654"/>
      <w:bookmarkEnd w:id="655"/>
      <w:bookmarkEnd w:id="656"/>
      <w:bookmarkEnd w:id="657"/>
      <w:bookmarkEnd w:id="658"/>
      <w:r w:rsidRPr="00C173D5">
        <w:t>Error Interpretation</w:t>
      </w:r>
      <w:bookmarkEnd w:id="659"/>
      <w:bookmarkEnd w:id="660"/>
      <w:bookmarkEnd w:id="661"/>
      <w:bookmarkEnd w:id="662"/>
      <w:bookmarkEnd w:id="663"/>
    </w:p>
    <w:p w14:paraId="178F669F" w14:textId="77777777" w:rsidR="005522F5" w:rsidRPr="00C173D5" w:rsidRDefault="005522F5" w:rsidP="005522F5">
      <w:pPr>
        <w:pStyle w:val="Text2"/>
      </w:pPr>
      <w:r>
        <w:t>The</w:t>
      </w:r>
      <w:r w:rsidRPr="00C173D5">
        <w:t xml:space="preserve"> validation of the applications in the Trader Portal is performed in two steps:</w:t>
      </w:r>
    </w:p>
    <w:p w14:paraId="73609C81" w14:textId="77777777" w:rsidR="005522F5" w:rsidRPr="00230377" w:rsidRDefault="005522F5" w:rsidP="005522F5">
      <w:pPr>
        <w:pStyle w:val="Text2"/>
        <w:numPr>
          <w:ilvl w:val="0"/>
          <w:numId w:val="44"/>
        </w:numPr>
        <w:rPr>
          <w:rFonts w:eastAsia="SimSun"/>
          <w:lang w:eastAsia="zh-CN"/>
        </w:rPr>
      </w:pPr>
      <w:r w:rsidRPr="00C173D5">
        <w:t>Synchronous validation: erroneous fields are displayed (together with an error code) directly upon submission;</w:t>
      </w:r>
      <w:r>
        <w:t xml:space="preserve"> </w:t>
      </w:r>
    </w:p>
    <w:p w14:paraId="5C60EA49" w14:textId="77777777" w:rsidR="005522F5" w:rsidRPr="003F7B9F" w:rsidRDefault="005522F5" w:rsidP="005522F5">
      <w:pPr>
        <w:pStyle w:val="Text2"/>
        <w:numPr>
          <w:ilvl w:val="0"/>
          <w:numId w:val="44"/>
        </w:numPr>
        <w:rPr>
          <w:rFonts w:eastAsia="SimSun"/>
          <w:lang w:eastAsia="zh-CN"/>
        </w:rPr>
      </w:pPr>
      <w:r w:rsidRPr="00C173D5">
        <w:t>Asynchronous validation</w:t>
      </w:r>
      <w:r>
        <w:t>: d</w:t>
      </w:r>
      <w:r w:rsidRPr="00685AD1">
        <w:t>epend</w:t>
      </w:r>
      <w:r>
        <w:t>ing on the country in which the trader applies</w:t>
      </w:r>
      <w:r w:rsidRPr="00685AD1">
        <w:t xml:space="preserve"> for a d</w:t>
      </w:r>
      <w:r>
        <w:t>ecision, the application is</w:t>
      </w:r>
      <w:r w:rsidRPr="00685AD1">
        <w:t xml:space="preserve"> processed with the EU (central) CDMS o</w:t>
      </w:r>
      <w:r>
        <w:t>r within the national CDMS. However</w:t>
      </w:r>
      <w:r w:rsidRPr="00685AD1">
        <w:t xml:space="preserve">, </w:t>
      </w:r>
      <w:r>
        <w:t>no matter</w:t>
      </w:r>
      <w:r w:rsidRPr="00685AD1">
        <w:t xml:space="preserve"> the country</w:t>
      </w:r>
      <w:r>
        <w:t>, the</w:t>
      </w:r>
      <w:r w:rsidRPr="00685AD1">
        <w:t xml:space="preserve"> f</w:t>
      </w:r>
      <w:r>
        <w:t>irst step of the validation is</w:t>
      </w:r>
      <w:r w:rsidRPr="00685AD1">
        <w:t xml:space="preserve"> performed by the EU s</w:t>
      </w:r>
      <w:r>
        <w:t>ervices and then comes the second step which is performed by the target CDMS</w:t>
      </w:r>
      <w:r w:rsidRPr="00685AD1">
        <w:t xml:space="preserve"> </w:t>
      </w:r>
      <w:r>
        <w:t>(</w:t>
      </w:r>
      <w:r w:rsidRPr="00685AD1">
        <w:t>i</w:t>
      </w:r>
      <w:r>
        <w:t>.</w:t>
      </w:r>
      <w:r w:rsidRPr="00685AD1">
        <w:t xml:space="preserve">e. </w:t>
      </w:r>
      <w:r>
        <w:t>EU</w:t>
      </w:r>
      <w:r w:rsidRPr="00685AD1">
        <w:t xml:space="preserve"> or national service</w:t>
      </w:r>
      <w:r>
        <w:t>)</w:t>
      </w:r>
      <w:r w:rsidRPr="00685AD1">
        <w:t>.</w:t>
      </w:r>
      <w:r>
        <w:t xml:space="preserve"> I</w:t>
      </w:r>
      <w:r w:rsidRPr="00C173D5">
        <w:t>f CDMS (</w:t>
      </w:r>
      <w:r>
        <w:t>EU CDMS or national CDMS</w:t>
      </w:r>
      <w:r w:rsidRPr="00C173D5">
        <w:t>) finds errors, they are reported through an error notification to the Trader Portal (these notifications are available in the “Timeline” of the application and in the notifications list).</w:t>
      </w:r>
      <w:r>
        <w:t xml:space="preserve">  Consequently, mind that, if the processing is national, supplementary errors may arise after the first synchronous validation since the application is processed through a second check (the first being the EU CDMS). </w:t>
      </w:r>
      <w:r w:rsidRPr="00685AD1">
        <w:t xml:space="preserve"> </w:t>
      </w:r>
    </w:p>
    <w:p w14:paraId="37518612" w14:textId="77777777" w:rsidR="0099079A" w:rsidRPr="00FB5531" w:rsidRDefault="0099079A" w:rsidP="00FB5531">
      <w:pPr>
        <w:pStyle w:val="Text3"/>
      </w:pPr>
    </w:p>
    <w:bookmarkEnd w:id="2"/>
    <w:p w14:paraId="64472BC0" w14:textId="42921B88" w:rsidR="008C2D1A" w:rsidRDefault="008C2D1A" w:rsidP="008C2D1A">
      <w:pPr>
        <w:pBdr>
          <w:top w:val="single" w:sz="4" w:space="1" w:color="auto"/>
        </w:pBdr>
        <w:spacing w:after="0"/>
        <w:jc w:val="center"/>
        <w:rPr>
          <w:rFonts w:ascii="Calibri" w:eastAsia="SimSun" w:hAnsi="Calibri" w:cs="Calibri"/>
          <w:i/>
          <w:iCs/>
          <w:lang w:eastAsia="zh-CN"/>
        </w:rPr>
      </w:pPr>
      <w:r w:rsidRPr="00495CF6">
        <w:rPr>
          <w:rFonts w:ascii="Calibri" w:eastAsia="SimSun" w:hAnsi="Calibri" w:cs="Calibri"/>
          <w:i/>
          <w:iCs/>
          <w:lang w:eastAsia="zh-CN"/>
        </w:rPr>
        <w:t>End of document</w:t>
      </w:r>
    </w:p>
    <w:p w14:paraId="562DCECB" w14:textId="77777777" w:rsidR="00145868" w:rsidRPr="00495CF6" w:rsidRDefault="00145868" w:rsidP="008C2D1A">
      <w:pPr>
        <w:pBdr>
          <w:top w:val="single" w:sz="4" w:space="1" w:color="auto"/>
        </w:pBdr>
        <w:spacing w:after="0"/>
        <w:jc w:val="center"/>
        <w:rPr>
          <w:rFonts w:ascii="Calibri" w:eastAsia="SimSun" w:hAnsi="Calibri" w:cs="Calibri"/>
          <w:i/>
          <w:iCs/>
          <w:lang w:eastAsia="zh-CN"/>
        </w:rPr>
      </w:pPr>
    </w:p>
    <w:sectPr w:rsidR="00145868" w:rsidRPr="00495CF6" w:rsidSect="00513C57">
      <w:footerReference w:type="default" r:id="rId22"/>
      <w:pgSz w:w="11907" w:h="16839" w:code="9"/>
      <w:pgMar w:top="1440" w:right="1440" w:bottom="1440" w:left="1440" w:header="5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84433" w14:textId="77777777" w:rsidR="006447ED" w:rsidRDefault="006447ED">
      <w:r>
        <w:separator/>
      </w:r>
    </w:p>
  </w:endnote>
  <w:endnote w:type="continuationSeparator" w:id="0">
    <w:p w14:paraId="4AFA1A19" w14:textId="77777777" w:rsidR="006447ED" w:rsidRDefault="006447ED">
      <w:r>
        <w:continuationSeparator/>
      </w:r>
    </w:p>
  </w:endnote>
  <w:endnote w:type="continuationNotice" w:id="1">
    <w:p w14:paraId="4F8E9A75" w14:textId="77777777" w:rsidR="006447ED" w:rsidRDefault="006447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B" w14:textId="287E2A5B" w:rsidR="006447ED" w:rsidRPr="00696337" w:rsidRDefault="006447ED" w:rsidP="001A620F">
    <w:pPr>
      <w:pStyle w:val="FooterLine"/>
      <w:rPr>
        <w:rStyle w:val="PageNumber"/>
        <w:lang w:val="en-GB"/>
      </w:rPr>
    </w:pPr>
    <w:r>
      <w:rPr>
        <w:rStyle w:val="PageNumber"/>
      </w:rPr>
      <w:fldChar w:fldCharType="begin"/>
    </w:r>
    <w:r w:rsidRPr="00696337">
      <w:rPr>
        <w:rStyle w:val="PageNumber"/>
        <w:lang w:val="en-GB"/>
      </w:rPr>
      <w:instrText xml:space="preserve"> TITLE  \* MERGEFORMAT </w:instrText>
    </w:r>
    <w:r>
      <w:rPr>
        <w:rStyle w:val="PageNumber"/>
      </w:rPr>
      <w:fldChar w:fldCharType="separate"/>
    </w:r>
    <w:r>
      <w:rPr>
        <w:rStyle w:val="PageNumber"/>
        <w:lang w:val="en-GB"/>
      </w:rPr>
      <w:t>Temporary Admission Application - End Users Documentation</w:t>
    </w:r>
    <w:r>
      <w:rPr>
        <w:rStyle w:val="PageNumber"/>
      </w:rPr>
      <w:fldChar w:fldCharType="end"/>
    </w:r>
    <w:r w:rsidRPr="00696337">
      <w:rPr>
        <w:rStyle w:val="PageNumber"/>
        <w:lang w:val="en-GB"/>
      </w:rPr>
      <w:t xml:space="preserve"> - </w:t>
    </w:r>
    <w:r>
      <w:rPr>
        <w:rStyle w:val="PageNumber"/>
      </w:rPr>
      <w:fldChar w:fldCharType="begin"/>
    </w:r>
    <w:r w:rsidRPr="00696337">
      <w:rPr>
        <w:rStyle w:val="PageNumber"/>
        <w:lang w:val="en-GB"/>
      </w:rPr>
      <w:instrText xml:space="preserve"> SUBJECT  \* MERGEFORMAT </w:instrText>
    </w:r>
    <w:r>
      <w:rPr>
        <w:rStyle w:val="PageNumber"/>
      </w:rPr>
      <w:fldChar w:fldCharType="separate"/>
    </w:r>
    <w:r>
      <w:rPr>
        <w:rStyle w:val="PageNumber"/>
        <w:lang w:val="en-GB"/>
      </w:rPr>
      <w:t>Trader Portal</w:t>
    </w:r>
    <w:r>
      <w:rPr>
        <w:rStyle w:val="PageNumber"/>
      </w:rPr>
      <w:fldChar w:fldCharType="end"/>
    </w:r>
    <w:r w:rsidRPr="00696337">
      <w:rPr>
        <w:rStyle w:val="PageNumber"/>
        <w:lang w:val="en-GB"/>
      </w:rPr>
      <w:tab/>
      <w:t xml:space="preserve">Page </w:t>
    </w:r>
    <w:r>
      <w:rPr>
        <w:rStyle w:val="PageNumber"/>
      </w:rPr>
      <w:fldChar w:fldCharType="begin"/>
    </w:r>
    <w:r w:rsidRPr="00696337">
      <w:rPr>
        <w:rStyle w:val="PageNumber"/>
        <w:lang w:val="en-GB"/>
      </w:rPr>
      <w:instrText xml:space="preserve"> PAGE </w:instrText>
    </w:r>
    <w:r>
      <w:rPr>
        <w:rStyle w:val="PageNumber"/>
      </w:rPr>
      <w:fldChar w:fldCharType="separate"/>
    </w:r>
    <w:r w:rsidR="00CC6E99">
      <w:rPr>
        <w:rStyle w:val="PageNumber"/>
        <w:noProof/>
        <w:lang w:val="en-GB"/>
      </w:rPr>
      <w:t>2</w:t>
    </w:r>
    <w:r>
      <w:rPr>
        <w:rStyle w:val="PageNumber"/>
      </w:rPr>
      <w:fldChar w:fldCharType="end"/>
    </w:r>
    <w:r w:rsidRPr="00696337">
      <w:rPr>
        <w:rStyle w:val="PageNumber"/>
        <w:lang w:val="en-GB"/>
      </w:rPr>
      <w:t xml:space="preserve"> / </w:t>
    </w:r>
    <w:r>
      <w:rPr>
        <w:rStyle w:val="PageNumber"/>
        <w:snapToGrid w:val="0"/>
      </w:rPr>
      <w:fldChar w:fldCharType="begin"/>
    </w:r>
    <w:r w:rsidRPr="00696337">
      <w:rPr>
        <w:rStyle w:val="PageNumber"/>
        <w:snapToGrid w:val="0"/>
        <w:lang w:val="en-GB"/>
      </w:rPr>
      <w:instrText xml:space="preserve"> NUMPAGES </w:instrText>
    </w:r>
    <w:r>
      <w:rPr>
        <w:rStyle w:val="PageNumber"/>
        <w:snapToGrid w:val="0"/>
      </w:rPr>
      <w:fldChar w:fldCharType="separate"/>
    </w:r>
    <w:r w:rsidR="00CC6E99">
      <w:rPr>
        <w:rStyle w:val="PageNumber"/>
        <w:noProof/>
        <w:snapToGrid w:val="0"/>
        <w:lang w:val="en-GB"/>
      </w:rPr>
      <w:t>17</w:t>
    </w:r>
    <w:r>
      <w:rPr>
        <w:rStyle w:val="PageNumber"/>
        <w:snapToGrid w:val="0"/>
      </w:rPr>
      <w:fldChar w:fldCharType="end"/>
    </w:r>
  </w:p>
  <w:p w14:paraId="44A50ACC" w14:textId="3AF9C90B" w:rsidR="006447ED" w:rsidRPr="007719F6" w:rsidRDefault="006447ED" w:rsidP="001A620F">
    <w:pPr>
      <w:pStyle w:val="Footer"/>
    </w:pPr>
  </w:p>
  <w:p w14:paraId="44A50ACD" w14:textId="77777777" w:rsidR="006447ED" w:rsidRDefault="006447ED" w:rsidP="001A620F">
    <w:pPr>
      <w:pStyle w:val="Footer"/>
    </w:pPr>
  </w:p>
  <w:p w14:paraId="44A50ACE" w14:textId="77777777" w:rsidR="006447ED" w:rsidRDefault="006447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0" w14:textId="77777777" w:rsidR="006447ED" w:rsidRPr="004A5AC6" w:rsidRDefault="006447ED">
    <w:pPr>
      <w:pStyle w:val="Footer"/>
      <w:rPr>
        <w:rFonts w:ascii="Calibri" w:hAnsi="Calibri"/>
        <w:szCs w:val="16"/>
      </w:rPr>
    </w:pPr>
  </w:p>
  <w:p w14:paraId="44A50AD1" w14:textId="77777777" w:rsidR="006447ED" w:rsidRPr="004A5AC6" w:rsidRDefault="006447ED">
    <w:pPr>
      <w:pStyle w:val="Footer"/>
      <w:rPr>
        <w:rFonts w:ascii="Calibri" w:hAnsi="Calibri"/>
        <w:szCs w:val="16"/>
      </w:rPr>
    </w:pPr>
    <w:r w:rsidRPr="004A5AC6">
      <w:rPr>
        <w:rFonts w:ascii="Calibri" w:hAnsi="Calibri"/>
        <w:szCs w:val="16"/>
        <w:lang w:val="fr-FR"/>
      </w:rPr>
      <w:t xml:space="preserve">Commission européenne, B-1049 Bruxelles / </w:t>
    </w:r>
    <w:proofErr w:type="spellStart"/>
    <w:r w:rsidRPr="004A5AC6">
      <w:rPr>
        <w:rFonts w:ascii="Calibri" w:hAnsi="Calibri"/>
        <w:szCs w:val="16"/>
        <w:lang w:val="fr-FR"/>
      </w:rPr>
      <w:t>Europese</w:t>
    </w:r>
    <w:proofErr w:type="spellEnd"/>
    <w:r w:rsidRPr="004A5AC6">
      <w:rPr>
        <w:rFonts w:ascii="Calibri" w:hAnsi="Calibri"/>
        <w:szCs w:val="16"/>
        <w:lang w:val="fr-FR"/>
      </w:rPr>
      <w:t xml:space="preserve"> </w:t>
    </w:r>
    <w:proofErr w:type="spellStart"/>
    <w:r w:rsidRPr="004A5AC6">
      <w:rPr>
        <w:rFonts w:ascii="Calibri" w:hAnsi="Calibri"/>
        <w:szCs w:val="16"/>
        <w:lang w:val="fr-FR"/>
      </w:rPr>
      <w:t>Commissie</w:t>
    </w:r>
    <w:proofErr w:type="spellEnd"/>
    <w:r w:rsidRPr="004A5AC6">
      <w:rPr>
        <w:rFonts w:ascii="Calibri" w:hAnsi="Calibri"/>
        <w:szCs w:val="16"/>
        <w:lang w:val="fr-FR"/>
      </w:rPr>
      <w:t xml:space="preserve">, B-1049 Brussel - </w:t>
    </w:r>
    <w:proofErr w:type="spellStart"/>
    <w:r w:rsidRPr="004A5AC6">
      <w:rPr>
        <w:rFonts w:ascii="Calibri" w:hAnsi="Calibri"/>
        <w:szCs w:val="16"/>
        <w:lang w:val="fr-FR"/>
      </w:rPr>
      <w:t>Belgium</w:t>
    </w:r>
    <w:proofErr w:type="spellEnd"/>
    <w:r w:rsidRPr="004A5AC6">
      <w:rPr>
        <w:rFonts w:ascii="Calibri" w:hAnsi="Calibri"/>
        <w:szCs w:val="16"/>
        <w:lang w:val="fr-FR"/>
      </w:rPr>
      <w:t xml:space="preserve">.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14:paraId="44A50AD2" w14:textId="77777777" w:rsidR="006447ED" w:rsidRPr="004A5AC6" w:rsidRDefault="006447ED">
    <w:pPr>
      <w:pStyle w:val="Footer"/>
      <w:rPr>
        <w:rFonts w:ascii="Calibri" w:hAnsi="Calibri"/>
        <w:szCs w:val="16"/>
      </w:rPr>
    </w:pPr>
  </w:p>
  <w:p w14:paraId="44A50AD3" w14:textId="77777777" w:rsidR="006447ED" w:rsidRPr="004A5AC6" w:rsidRDefault="006447ED">
    <w:pPr>
      <w:pStyle w:val="Footer"/>
      <w:rPr>
        <w:rFonts w:ascii="Calibri" w:hAnsi="Calibri"/>
        <w:szCs w:val="16"/>
      </w:rPr>
    </w:pPr>
    <w:r w:rsidRPr="004A5AC6">
      <w:rPr>
        <w:rFonts w:ascii="Calibri" w:hAnsi="Calibri"/>
        <w:szCs w:val="16"/>
      </w:rPr>
      <w:t xml:space="preserve">Commission </w:t>
    </w:r>
    <w:proofErr w:type="spellStart"/>
    <w:r w:rsidRPr="004A5AC6">
      <w:rPr>
        <w:rFonts w:ascii="Calibri" w:hAnsi="Calibri"/>
        <w:szCs w:val="16"/>
      </w:rPr>
      <w:t>européenne</w:t>
    </w:r>
    <w:proofErr w:type="spellEnd"/>
    <w:r w:rsidRPr="004A5AC6">
      <w:rPr>
        <w:rFonts w:ascii="Calibri" w:hAnsi="Calibri"/>
        <w:szCs w:val="16"/>
      </w:rPr>
      <w:t>, L-2920 Luxembourg. Telephone: (352) 43 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4" w14:textId="0BF56026" w:rsidR="006447ED" w:rsidRPr="000F5C71" w:rsidRDefault="006447ED" w:rsidP="00403AAC">
    <w:pPr>
      <w:pStyle w:val="FooterLine"/>
      <w:tabs>
        <w:tab w:val="left" w:pos="4253"/>
      </w:tabs>
      <w:rPr>
        <w:rStyle w:val="PageNumbe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szCs w:val="16"/>
          <w:lang w:val="fr-BE"/>
        </w:rPr>
        <w:alias w:val="Issue Date"/>
        <w:id w:val="-1354870584"/>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4936EB">
          <w:rPr>
            <w:rFonts w:asciiTheme="minorHAnsi" w:hAnsiTheme="minorHAnsi" w:cstheme="minorHAnsi"/>
            <w:szCs w:val="16"/>
            <w:lang w:val="en-GB"/>
          </w:rPr>
          <w:t>20/12/2018</w:t>
        </w:r>
      </w:sdtContent>
    </w:sdt>
    <w:r>
      <w:rPr>
        <w:rFonts w:asciiTheme="minorHAnsi" w:hAnsiTheme="minorHAnsi" w:cstheme="minorHAnsi"/>
        <w:bCs/>
        <w:color w:val="1B6FB5"/>
        <w:lang w:val="fr-BE"/>
      </w:rPr>
      <w:tab/>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E84706">
      <w:rPr>
        <w:rStyle w:val="PageNumber"/>
        <w:rFonts w:ascii="Calibri" w:hAnsi="Calibri"/>
        <w:noProof/>
        <w:lang w:val="fr-BE"/>
      </w:rPr>
      <w:t>2</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E84706">
      <w:rPr>
        <w:rStyle w:val="PageNumber"/>
        <w:rFonts w:ascii="Calibri" w:hAnsi="Calibri"/>
        <w:noProof/>
        <w:snapToGrid w:val="0"/>
        <w:lang w:val="fr-BE"/>
      </w:rPr>
      <w:t>13</w:t>
    </w:r>
    <w:r w:rsidRPr="0030290B">
      <w:rPr>
        <w:rStyle w:val="PageNumber"/>
        <w:rFonts w:ascii="Calibri" w:hAnsi="Calibri"/>
        <w:snapToGrid w:val="0"/>
      </w:rPr>
      <w:fldChar w:fldCharType="end"/>
    </w:r>
    <w:r w:rsidRPr="00AB1370">
      <w:rPr>
        <w:rStyle w:val="PageNumber"/>
        <w:rFonts w:ascii="Calibri" w:hAnsi="Calibri"/>
        <w:snapToGrid w:val="0"/>
        <w:lang w:val="fr-BE"/>
      </w:rPr>
      <w:tab/>
      <w:t>Doc.</w:t>
    </w:r>
    <w:r w:rsidRPr="00687B38">
      <w:rPr>
        <w:rFonts w:asciiTheme="minorHAnsi" w:hAnsiTheme="minorHAnsi" w:cstheme="minorHAnsi"/>
        <w:bCs/>
        <w:color w:val="1B6FB5"/>
        <w:lang w:val="fr-BE"/>
      </w:rPr>
      <w:t xml:space="preserve">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szCs w:val="16"/>
          <w:lang w:val="fr-BE"/>
        </w:rPr>
        <w:alias w:val="Status"/>
        <w:tag w:val=""/>
        <w:id w:val="1436096629"/>
        <w:dataBinding w:prefixMappings="xmlns:ns0='http://purl.org/dc/elements/1.1/' xmlns:ns1='http://schemas.openxmlformats.org/package/2006/metadata/core-properties' " w:xpath="/ns1:coreProperties[1]/ns1:contentStatus[1]" w:storeItemID="{6C3C8BC8-F283-45AE-878A-BAB7291924A1}"/>
        <w:text/>
      </w:sdtPr>
      <w:sdtEndPr/>
      <w:sdtContent>
        <w:r w:rsidR="004936EB">
          <w:rPr>
            <w:rFonts w:asciiTheme="minorHAnsi" w:eastAsia="PMingLiU" w:hAnsiTheme="minorHAnsi" w:cstheme="minorHAnsi"/>
            <w:szCs w:val="16"/>
            <w:lang w:val="en-GB"/>
          </w:rPr>
          <w:t>2.00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B63E1" w14:textId="77777777" w:rsidR="006447ED" w:rsidRDefault="006447ED">
      <w:r>
        <w:separator/>
      </w:r>
    </w:p>
  </w:footnote>
  <w:footnote w:type="continuationSeparator" w:id="0">
    <w:p w14:paraId="00F3E1B2" w14:textId="77777777" w:rsidR="006447ED" w:rsidRDefault="006447ED">
      <w:r>
        <w:continuationSeparator/>
      </w:r>
    </w:p>
  </w:footnote>
  <w:footnote w:type="continuationNotice" w:id="1">
    <w:p w14:paraId="7B0AED54" w14:textId="77777777" w:rsidR="006447ED" w:rsidRDefault="006447E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A" w14:textId="7D24F55B" w:rsidR="006447ED" w:rsidRPr="00B029C7" w:rsidRDefault="00E84706" w:rsidP="00B029C7">
    <w:pPr>
      <w:pStyle w:val="Header"/>
      <w:jc w:val="right"/>
      <w:rPr>
        <w:noProof/>
        <w:sz w:val="18"/>
        <w:szCs w:val="18"/>
        <w:lang w:eastAsia="en-GB"/>
      </w:rPr>
    </w:pPr>
    <w:sdt>
      <w:sdtPr>
        <w:rPr>
          <w:rFonts w:eastAsia="PMingLiU" w:cstheme="minorHAnsi"/>
          <w:sz w:val="18"/>
          <w:szCs w:val="18"/>
        </w:rPr>
        <w:alias w:val="Subject"/>
        <w:tag w:val=""/>
        <w:id w:val="1033774343"/>
        <w:dataBinding w:prefixMappings="xmlns:ns0='http://purl.org/dc/elements/1.1/' xmlns:ns1='http://schemas.openxmlformats.org/package/2006/metadata/core-properties' " w:xpath="/ns1:coreProperties[1]/ns0:subject[1]" w:storeItemID="{6C3C8BC8-F283-45AE-878A-BAB7291924A1}"/>
        <w:text/>
      </w:sdtPr>
      <w:sdtEndPr/>
      <w:sdtContent>
        <w:r w:rsidR="006447ED" w:rsidRPr="00D4319D">
          <w:rPr>
            <w:rFonts w:eastAsia="PMingLiU" w:cstheme="minorHAnsi"/>
            <w:sz w:val="18"/>
            <w:szCs w:val="18"/>
          </w:rPr>
          <w:t>Trader Portal</w:t>
        </w:r>
      </w:sdtContent>
    </w:sdt>
    <w:r w:rsidR="006447ED" w:rsidRPr="00957EB9">
      <w:rPr>
        <w:noProof/>
        <w:sz w:val="18"/>
        <w:szCs w:val="18"/>
        <w:lang w:eastAsia="en-GB"/>
      </w:rPr>
      <w:t xml:space="preserve"> </w:t>
    </w:r>
    <w:r w:rsidR="006447ED" w:rsidRPr="00FA33C9">
      <w:rPr>
        <w:rFonts w:ascii="Calibri" w:eastAsia="PMingLiU" w:hAnsi="Calibri" w:cs="Calibri"/>
        <w:sz w:val="18"/>
        <w:szCs w:val="18"/>
      </w:rPr>
      <w:fldChar w:fldCharType="begin"/>
    </w:r>
    <w:r w:rsidR="006447ED" w:rsidRPr="00FA33C9">
      <w:rPr>
        <w:rFonts w:ascii="Calibri" w:eastAsia="PMingLiU" w:hAnsi="Calibri" w:cs="Calibri"/>
        <w:sz w:val="18"/>
        <w:szCs w:val="18"/>
      </w:rPr>
      <w:instrText xml:space="preserve"> DOCPROPERTY DocumentName </w:instrText>
    </w:r>
    <w:r w:rsidR="006447ED" w:rsidRPr="00FA33C9">
      <w:rPr>
        <w:rFonts w:ascii="Calibri" w:eastAsia="PMingLiU" w:hAnsi="Calibri" w:cs="Calibri"/>
        <w:sz w:val="18"/>
        <w:szCs w:val="18"/>
      </w:rPr>
      <w:fldChar w:fldCharType="separate"/>
    </w:r>
    <w:r w:rsidR="006447ED">
      <w:rPr>
        <w:rFonts w:ascii="Calibri" w:eastAsia="PMingLiU" w:hAnsi="Calibri" w:cs="Calibri"/>
        <w:sz w:val="18"/>
        <w:szCs w:val="18"/>
      </w:rPr>
      <w:t>Authorised Consignor for Community Transit Application - End Users Documentation</w:t>
    </w:r>
    <w:r w:rsidR="006447ED" w:rsidRPr="00FA33C9">
      <w:rPr>
        <w:rFonts w:ascii="Calibri" w:eastAsia="PMingLiU" w:hAnsi="Calibri" w:cs="Calibri"/>
        <w:sz w:val="18"/>
        <w:szCs w:val="18"/>
      </w:rPr>
      <w:fldChar w:fldCharType="end"/>
    </w:r>
    <w:r w:rsidR="006447ED" w:rsidRPr="00957EB9">
      <w:rPr>
        <w:noProof/>
        <w:sz w:val="18"/>
        <w:szCs w:val="18"/>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F" w14:textId="77777777" w:rsidR="006447ED" w:rsidRDefault="006447ED">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55248BB"/>
    <w:multiLevelType w:val="multilevel"/>
    <w:tmpl w:val="C5D88430"/>
    <w:lvl w:ilvl="0">
      <w:start w:val="2"/>
      <w:numFmt w:val="decimal"/>
      <w:lvlText w:val="%1"/>
      <w:lvlJc w:val="left"/>
      <w:pPr>
        <w:ind w:left="410" w:hanging="41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
    <w:nsid w:val="06760E9A"/>
    <w:multiLevelType w:val="multilevel"/>
    <w:tmpl w:val="CD3036B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66441D"/>
    <w:multiLevelType w:val="hybridMultilevel"/>
    <w:tmpl w:val="BB26143A"/>
    <w:lvl w:ilvl="0" w:tplc="709EB70C">
      <w:start w:val="1"/>
      <w:numFmt w:val="bullet"/>
      <w:lvlText w:val=""/>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4">
    <w:nsid w:val="0BF55D25"/>
    <w:multiLevelType w:val="hybridMultilevel"/>
    <w:tmpl w:val="E0104D52"/>
    <w:lvl w:ilvl="0" w:tplc="A182810A">
      <w:start w:val="1"/>
      <w:numFmt w:val="bullet"/>
      <w:lvlText w:val=""/>
      <w:lvlJc w:val="left"/>
      <w:pPr>
        <w:ind w:left="2444" w:hanging="360"/>
      </w:pPr>
      <w:rPr>
        <w:rFonts w:ascii="Symbol" w:hAnsi="Symbol" w:hint="default"/>
        <w:color w:val="auto"/>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5">
    <w:nsid w:val="0C066500"/>
    <w:multiLevelType w:val="multilevel"/>
    <w:tmpl w:val="E6362BE2"/>
    <w:lvl w:ilvl="0">
      <w:start w:val="4"/>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b/>
        <w:sz w:val="28"/>
        <w:szCs w:val="28"/>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6">
    <w:nsid w:val="0C50130E"/>
    <w:multiLevelType w:val="hybridMultilevel"/>
    <w:tmpl w:val="9D2AE95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0">
    <w:nsid w:val="1427601E"/>
    <w:multiLevelType w:val="hybridMultilevel"/>
    <w:tmpl w:val="401620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2">
    <w:nsid w:val="148B46BF"/>
    <w:multiLevelType w:val="hybridMultilevel"/>
    <w:tmpl w:val="F526476C"/>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3">
    <w:nsid w:val="15785B70"/>
    <w:multiLevelType w:val="multilevel"/>
    <w:tmpl w:val="563EFA88"/>
    <w:lvl w:ilvl="0">
      <w:start w:val="5"/>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4">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846333"/>
    <w:multiLevelType w:val="multilevel"/>
    <w:tmpl w:val="EAD2056E"/>
    <w:lvl w:ilvl="0">
      <w:start w:val="1"/>
      <w:numFmt w:val="decimal"/>
      <w:lvlText w:val="%1"/>
      <w:lvlJc w:val="left"/>
      <w:pPr>
        <w:ind w:left="560" w:hanging="560"/>
      </w:pPr>
      <w:rPr>
        <w:rFonts w:hint="default"/>
      </w:rPr>
    </w:lvl>
    <w:lvl w:ilvl="1">
      <w:start w:val="5"/>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nsid w:val="1C1B6222"/>
    <w:multiLevelType w:val="hybridMultilevel"/>
    <w:tmpl w:val="97B0C2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E10251"/>
    <w:multiLevelType w:val="hybridMultilevel"/>
    <w:tmpl w:val="A7AE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2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21">
    <w:nsid w:val="2D1F3F91"/>
    <w:multiLevelType w:val="multilevel"/>
    <w:tmpl w:val="CDFE44CA"/>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pStyle w:val="Heading3"/>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2">
    <w:nsid w:val="2D5B4AF0"/>
    <w:multiLevelType w:val="multilevel"/>
    <w:tmpl w:val="3D74002E"/>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3">
    <w:nsid w:val="2D6658F5"/>
    <w:multiLevelType w:val="hybridMultilevel"/>
    <w:tmpl w:val="25E2A97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4">
    <w:nsid w:val="2EA07A27"/>
    <w:multiLevelType w:val="hybridMultilevel"/>
    <w:tmpl w:val="5E0EA4E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5">
    <w:nsid w:val="30CA64D2"/>
    <w:multiLevelType w:val="hybridMultilevel"/>
    <w:tmpl w:val="099CF9EA"/>
    <w:lvl w:ilvl="0" w:tplc="08090001">
      <w:start w:val="1"/>
      <w:numFmt w:val="bullet"/>
      <w:lvlText w:val=""/>
      <w:lvlJc w:val="left"/>
      <w:pPr>
        <w:ind w:left="2084" w:hanging="360"/>
      </w:pPr>
      <w:rPr>
        <w:rFonts w:ascii="Symbol" w:hAnsi="Symbol" w:hint="default"/>
      </w:rPr>
    </w:lvl>
    <w:lvl w:ilvl="1" w:tplc="08090005">
      <w:start w:val="1"/>
      <w:numFmt w:val="bullet"/>
      <w:lvlText w:val=""/>
      <w:lvlJc w:val="left"/>
      <w:pPr>
        <w:ind w:left="2804" w:hanging="360"/>
      </w:pPr>
      <w:rPr>
        <w:rFonts w:ascii="Wingdings" w:hAnsi="Wingdings" w:hint="default"/>
      </w:rPr>
    </w:lvl>
    <w:lvl w:ilvl="2" w:tplc="08090003">
      <w:start w:val="1"/>
      <w:numFmt w:val="bullet"/>
      <w:lvlText w:val="o"/>
      <w:lvlJc w:val="left"/>
      <w:pPr>
        <w:ind w:left="3524" w:hanging="360"/>
      </w:pPr>
      <w:rPr>
        <w:rFonts w:ascii="Courier New" w:hAnsi="Courier New" w:cs="Courier New"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26">
    <w:nsid w:val="3159671C"/>
    <w:multiLevelType w:val="multilevel"/>
    <w:tmpl w:val="B7D61A22"/>
    <w:lvl w:ilvl="0">
      <w:start w:val="4"/>
      <w:numFmt w:val="decimal"/>
      <w:lvlText w:val="%1"/>
      <w:lvlJc w:val="left"/>
      <w:pPr>
        <w:ind w:left="560" w:hanging="560"/>
      </w:pPr>
      <w:rPr>
        <w:rFonts w:hint="default"/>
      </w:rPr>
    </w:lvl>
    <w:lvl w:ilvl="1">
      <w:start w:val="2"/>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color w:val="auto"/>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7">
    <w:nsid w:val="32077FD2"/>
    <w:multiLevelType w:val="hybridMultilevel"/>
    <w:tmpl w:val="AA6EC1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3F74B7"/>
    <w:multiLevelType w:val="multilevel"/>
    <w:tmpl w:val="3CE0EC04"/>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9">
    <w:nsid w:val="36BE47DD"/>
    <w:multiLevelType w:val="multilevel"/>
    <w:tmpl w:val="65249396"/>
    <w:lvl w:ilvl="0">
      <w:start w:val="6"/>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0">
    <w:nsid w:val="392F1185"/>
    <w:multiLevelType w:val="hybridMultilevel"/>
    <w:tmpl w:val="0EC4FAB0"/>
    <w:lvl w:ilvl="0" w:tplc="08090001">
      <w:start w:val="1"/>
      <w:numFmt w:val="bullet"/>
      <w:lvlText w:val=""/>
      <w:lvlJc w:val="left"/>
      <w:pPr>
        <w:ind w:left="2946" w:hanging="360"/>
      </w:pPr>
      <w:rPr>
        <w:rFonts w:ascii="Symbol" w:hAnsi="Symbol" w:hint="default"/>
      </w:rPr>
    </w:lvl>
    <w:lvl w:ilvl="1" w:tplc="08090003">
      <w:start w:val="1"/>
      <w:numFmt w:val="bullet"/>
      <w:lvlText w:val="o"/>
      <w:lvlJc w:val="left"/>
      <w:pPr>
        <w:ind w:left="3666" w:hanging="360"/>
      </w:pPr>
      <w:rPr>
        <w:rFonts w:ascii="Courier New" w:hAnsi="Courier New" w:cs="Courier New" w:hint="default"/>
      </w:rPr>
    </w:lvl>
    <w:lvl w:ilvl="2" w:tplc="08090005" w:tentative="1">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31">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32">
    <w:nsid w:val="40F4149E"/>
    <w:multiLevelType w:val="hybridMultilevel"/>
    <w:tmpl w:val="51A82CD0"/>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3">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35">
    <w:nsid w:val="5812649D"/>
    <w:multiLevelType w:val="hybridMultilevel"/>
    <w:tmpl w:val="73EA30F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6">
    <w:nsid w:val="62A76856"/>
    <w:multiLevelType w:val="multilevel"/>
    <w:tmpl w:val="051EC5E4"/>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7">
    <w:nsid w:val="639808A9"/>
    <w:multiLevelType w:val="hybridMultilevel"/>
    <w:tmpl w:val="F5CE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39">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4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E296279"/>
    <w:multiLevelType w:val="multilevel"/>
    <w:tmpl w:val="13028DEE"/>
    <w:lvl w:ilvl="0">
      <w:start w:val="4"/>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4">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45">
    <w:nsid w:val="75B611AE"/>
    <w:multiLevelType w:val="multilevel"/>
    <w:tmpl w:val="77F8D254"/>
    <w:lvl w:ilvl="0">
      <w:start w:val="1"/>
      <w:numFmt w:val="decimal"/>
      <w:lvlText w:val="%1"/>
      <w:lvlJc w:val="left"/>
      <w:pPr>
        <w:tabs>
          <w:tab w:val="num" w:pos="792"/>
        </w:tabs>
        <w:ind w:left="792" w:hanging="432"/>
      </w:pPr>
      <w:rPr>
        <w:rFonts w:hint="default"/>
      </w:rPr>
    </w:lvl>
    <w:lvl w:ilvl="1">
      <w:start w:val="1"/>
      <w:numFmt w:val="decimal"/>
      <w:pStyle w:val="Heading2"/>
      <w:lvlText w:val="%1.%2"/>
      <w:lvlJc w:val="left"/>
      <w:pPr>
        <w:tabs>
          <w:tab w:val="num" w:pos="1078"/>
        </w:tabs>
        <w:ind w:left="1078"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46">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7AFE27F8"/>
    <w:multiLevelType w:val="hybridMultilevel"/>
    <w:tmpl w:val="BB74FE84"/>
    <w:lvl w:ilvl="0" w:tplc="9EC0D8EA">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8">
    <w:nsid w:val="7CCC6CB5"/>
    <w:multiLevelType w:val="hybridMultilevel"/>
    <w:tmpl w:val="D2E4320E"/>
    <w:lvl w:ilvl="0" w:tplc="BFB29922">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9">
    <w:nsid w:val="7F594D07"/>
    <w:multiLevelType w:val="hybridMultilevel"/>
    <w:tmpl w:val="73C0318A"/>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num w:numId="1">
    <w:abstractNumId w:val="0"/>
  </w:num>
  <w:num w:numId="2">
    <w:abstractNumId w:val="34"/>
  </w:num>
  <w:num w:numId="3">
    <w:abstractNumId w:val="11"/>
  </w:num>
  <w:num w:numId="4">
    <w:abstractNumId w:val="9"/>
  </w:num>
  <w:num w:numId="5">
    <w:abstractNumId w:val="44"/>
  </w:num>
  <w:num w:numId="6">
    <w:abstractNumId w:val="19"/>
  </w:num>
  <w:num w:numId="7">
    <w:abstractNumId w:val="18"/>
  </w:num>
  <w:num w:numId="8">
    <w:abstractNumId w:val="31"/>
  </w:num>
  <w:num w:numId="9">
    <w:abstractNumId w:val="20"/>
  </w:num>
  <w:num w:numId="10">
    <w:abstractNumId w:val="38"/>
  </w:num>
  <w:num w:numId="11">
    <w:abstractNumId w:val="40"/>
  </w:num>
  <w:num w:numId="12">
    <w:abstractNumId w:val="39"/>
  </w:num>
  <w:num w:numId="13">
    <w:abstractNumId w:val="8"/>
  </w:num>
  <w:num w:numId="14">
    <w:abstractNumId w:val="33"/>
  </w:num>
  <w:num w:numId="15">
    <w:abstractNumId w:val="14"/>
  </w:num>
  <w:num w:numId="16">
    <w:abstractNumId w:val="7"/>
  </w:num>
  <w:num w:numId="17">
    <w:abstractNumId w:val="42"/>
  </w:num>
  <w:num w:numId="18">
    <w:abstractNumId w:val="41"/>
  </w:num>
  <w:num w:numId="19">
    <w:abstractNumId w:val="46"/>
  </w:num>
  <w:num w:numId="20">
    <w:abstractNumId w:val="45"/>
  </w:num>
  <w:num w:numId="21">
    <w:abstractNumId w:val="46"/>
  </w:num>
  <w:num w:numId="22">
    <w:abstractNumId w:val="27"/>
  </w:num>
  <w:num w:numId="23">
    <w:abstractNumId w:val="16"/>
  </w:num>
  <w:num w:numId="24">
    <w:abstractNumId w:val="2"/>
  </w:num>
  <w:num w:numId="25">
    <w:abstractNumId w:val="1"/>
  </w:num>
  <w:num w:numId="26">
    <w:abstractNumId w:val="3"/>
  </w:num>
  <w:num w:numId="27">
    <w:abstractNumId w:val="21"/>
  </w:num>
  <w:num w:numId="28">
    <w:abstractNumId w:val="43"/>
  </w:num>
  <w:num w:numId="29">
    <w:abstractNumId w:val="6"/>
  </w:num>
  <w:num w:numId="30">
    <w:abstractNumId w:val="35"/>
  </w:num>
  <w:num w:numId="31">
    <w:abstractNumId w:val="32"/>
  </w:num>
  <w:num w:numId="32">
    <w:abstractNumId w:val="48"/>
  </w:num>
  <w:num w:numId="33">
    <w:abstractNumId w:val="23"/>
  </w:num>
  <w:num w:numId="34">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0"/>
  </w:num>
  <w:num w:numId="37">
    <w:abstractNumId w:val="47"/>
  </w:num>
  <w:num w:numId="38">
    <w:abstractNumId w:val="12"/>
  </w:num>
  <w:num w:numId="39">
    <w:abstractNumId w:val="28"/>
  </w:num>
  <w:num w:numId="40">
    <w:abstractNumId w:val="24"/>
  </w:num>
  <w:num w:numId="41">
    <w:abstractNumId w:val="4"/>
  </w:num>
  <w:num w:numId="42">
    <w:abstractNumId w:val="49"/>
  </w:num>
  <w:num w:numId="43">
    <w:abstractNumId w:val="37"/>
  </w:num>
  <w:num w:numId="44">
    <w:abstractNumId w:val="17"/>
  </w:num>
  <w:num w:numId="45">
    <w:abstractNumId w:val="15"/>
  </w:num>
  <w:num w:numId="46">
    <w:abstractNumId w:val="30"/>
  </w:num>
  <w:num w:numId="47">
    <w:abstractNumId w:val="22"/>
  </w:num>
  <w:num w:numId="48">
    <w:abstractNumId w:val="36"/>
  </w:num>
  <w:num w:numId="49">
    <w:abstractNumId w:val="5"/>
  </w:num>
  <w:num w:numId="50">
    <w:abstractNumId w:val="13"/>
  </w:num>
  <w:num w:numId="51">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5"/>
    <w:rsid w:val="00006A69"/>
    <w:rsid w:val="000074CF"/>
    <w:rsid w:val="00025090"/>
    <w:rsid w:val="00025D6F"/>
    <w:rsid w:val="00031B9D"/>
    <w:rsid w:val="00032D9A"/>
    <w:rsid w:val="0003552F"/>
    <w:rsid w:val="000438AE"/>
    <w:rsid w:val="00044BEE"/>
    <w:rsid w:val="00060848"/>
    <w:rsid w:val="00067864"/>
    <w:rsid w:val="00070E01"/>
    <w:rsid w:val="0007285B"/>
    <w:rsid w:val="000732F8"/>
    <w:rsid w:val="000736F3"/>
    <w:rsid w:val="00074ABE"/>
    <w:rsid w:val="00075029"/>
    <w:rsid w:val="00080E9B"/>
    <w:rsid w:val="00083E48"/>
    <w:rsid w:val="000841D2"/>
    <w:rsid w:val="00084F09"/>
    <w:rsid w:val="000858BE"/>
    <w:rsid w:val="00091DBF"/>
    <w:rsid w:val="000928E1"/>
    <w:rsid w:val="000A183E"/>
    <w:rsid w:val="000A1928"/>
    <w:rsid w:val="000A60B4"/>
    <w:rsid w:val="000B2C62"/>
    <w:rsid w:val="000B3283"/>
    <w:rsid w:val="000B42F9"/>
    <w:rsid w:val="000B54F1"/>
    <w:rsid w:val="000C4137"/>
    <w:rsid w:val="000C4441"/>
    <w:rsid w:val="000D0639"/>
    <w:rsid w:val="000D2F9F"/>
    <w:rsid w:val="000D4FBC"/>
    <w:rsid w:val="000E18DC"/>
    <w:rsid w:val="000E46E2"/>
    <w:rsid w:val="000E550C"/>
    <w:rsid w:val="000E56FC"/>
    <w:rsid w:val="000E7F19"/>
    <w:rsid w:val="000F047D"/>
    <w:rsid w:val="000F18C9"/>
    <w:rsid w:val="000F1E53"/>
    <w:rsid w:val="000F5C71"/>
    <w:rsid w:val="00101D69"/>
    <w:rsid w:val="00103247"/>
    <w:rsid w:val="001100C1"/>
    <w:rsid w:val="001119D6"/>
    <w:rsid w:val="00112982"/>
    <w:rsid w:val="00114975"/>
    <w:rsid w:val="00124117"/>
    <w:rsid w:val="00125283"/>
    <w:rsid w:val="00125949"/>
    <w:rsid w:val="00137B76"/>
    <w:rsid w:val="00141410"/>
    <w:rsid w:val="0014312B"/>
    <w:rsid w:val="00143B21"/>
    <w:rsid w:val="00145868"/>
    <w:rsid w:val="0015325D"/>
    <w:rsid w:val="00157447"/>
    <w:rsid w:val="00161CC9"/>
    <w:rsid w:val="0016203D"/>
    <w:rsid w:val="00163524"/>
    <w:rsid w:val="001701F9"/>
    <w:rsid w:val="00171648"/>
    <w:rsid w:val="00172CB6"/>
    <w:rsid w:val="00173D86"/>
    <w:rsid w:val="00185A6B"/>
    <w:rsid w:val="0019215E"/>
    <w:rsid w:val="00193733"/>
    <w:rsid w:val="00193744"/>
    <w:rsid w:val="00193793"/>
    <w:rsid w:val="00196FAF"/>
    <w:rsid w:val="00197D0D"/>
    <w:rsid w:val="001A620F"/>
    <w:rsid w:val="001B5817"/>
    <w:rsid w:val="001C53F6"/>
    <w:rsid w:val="001C67A5"/>
    <w:rsid w:val="001D02E0"/>
    <w:rsid w:val="001D2069"/>
    <w:rsid w:val="001D3193"/>
    <w:rsid w:val="001E3478"/>
    <w:rsid w:val="001F5E85"/>
    <w:rsid w:val="001F659A"/>
    <w:rsid w:val="00200F2E"/>
    <w:rsid w:val="002015D7"/>
    <w:rsid w:val="00203536"/>
    <w:rsid w:val="00203A10"/>
    <w:rsid w:val="00207272"/>
    <w:rsid w:val="00207822"/>
    <w:rsid w:val="002130CA"/>
    <w:rsid w:val="0021624F"/>
    <w:rsid w:val="002224C9"/>
    <w:rsid w:val="00224B83"/>
    <w:rsid w:val="002312E2"/>
    <w:rsid w:val="00233807"/>
    <w:rsid w:val="00236D6C"/>
    <w:rsid w:val="0024159C"/>
    <w:rsid w:val="00241921"/>
    <w:rsid w:val="0024313B"/>
    <w:rsid w:val="0025221F"/>
    <w:rsid w:val="00260F9E"/>
    <w:rsid w:val="00263EC5"/>
    <w:rsid w:val="00266364"/>
    <w:rsid w:val="00267FFD"/>
    <w:rsid w:val="002739FE"/>
    <w:rsid w:val="00275619"/>
    <w:rsid w:val="00275972"/>
    <w:rsid w:val="00285040"/>
    <w:rsid w:val="00290627"/>
    <w:rsid w:val="002917E9"/>
    <w:rsid w:val="00293173"/>
    <w:rsid w:val="002932B8"/>
    <w:rsid w:val="0029349B"/>
    <w:rsid w:val="00296005"/>
    <w:rsid w:val="002A4E62"/>
    <w:rsid w:val="002A6F1A"/>
    <w:rsid w:val="002A7A18"/>
    <w:rsid w:val="002B1D16"/>
    <w:rsid w:val="002B6889"/>
    <w:rsid w:val="002B697A"/>
    <w:rsid w:val="002B787F"/>
    <w:rsid w:val="002D3403"/>
    <w:rsid w:val="002D74D6"/>
    <w:rsid w:val="002D79A4"/>
    <w:rsid w:val="002E490F"/>
    <w:rsid w:val="002E64BF"/>
    <w:rsid w:val="002F296F"/>
    <w:rsid w:val="00312126"/>
    <w:rsid w:val="00325B58"/>
    <w:rsid w:val="003302F3"/>
    <w:rsid w:val="00332C17"/>
    <w:rsid w:val="003425C5"/>
    <w:rsid w:val="0034667A"/>
    <w:rsid w:val="0034692A"/>
    <w:rsid w:val="00352B77"/>
    <w:rsid w:val="003624DC"/>
    <w:rsid w:val="003663B8"/>
    <w:rsid w:val="00371BA4"/>
    <w:rsid w:val="00372047"/>
    <w:rsid w:val="00374958"/>
    <w:rsid w:val="003749A9"/>
    <w:rsid w:val="00374A40"/>
    <w:rsid w:val="00374B2E"/>
    <w:rsid w:val="003812A5"/>
    <w:rsid w:val="00382464"/>
    <w:rsid w:val="0038506F"/>
    <w:rsid w:val="003851C6"/>
    <w:rsid w:val="00392585"/>
    <w:rsid w:val="00394ED8"/>
    <w:rsid w:val="003962FA"/>
    <w:rsid w:val="00397102"/>
    <w:rsid w:val="003A0A7E"/>
    <w:rsid w:val="003A4FF9"/>
    <w:rsid w:val="003A5EA1"/>
    <w:rsid w:val="003A7EF3"/>
    <w:rsid w:val="003B0EAF"/>
    <w:rsid w:val="003B58F3"/>
    <w:rsid w:val="003B6846"/>
    <w:rsid w:val="003D057A"/>
    <w:rsid w:val="003D1263"/>
    <w:rsid w:val="003D12BE"/>
    <w:rsid w:val="003D2065"/>
    <w:rsid w:val="003D74D0"/>
    <w:rsid w:val="003E13F7"/>
    <w:rsid w:val="003E43F4"/>
    <w:rsid w:val="003E4AC3"/>
    <w:rsid w:val="003F05F0"/>
    <w:rsid w:val="003F2BAF"/>
    <w:rsid w:val="003F3083"/>
    <w:rsid w:val="003F31DA"/>
    <w:rsid w:val="003F382D"/>
    <w:rsid w:val="003F3E5B"/>
    <w:rsid w:val="003F43A2"/>
    <w:rsid w:val="003F5429"/>
    <w:rsid w:val="00400A36"/>
    <w:rsid w:val="00400C9A"/>
    <w:rsid w:val="00400FBC"/>
    <w:rsid w:val="00403AAC"/>
    <w:rsid w:val="004052BA"/>
    <w:rsid w:val="004068CB"/>
    <w:rsid w:val="00407F9C"/>
    <w:rsid w:val="004100E3"/>
    <w:rsid w:val="00410BE1"/>
    <w:rsid w:val="0041361D"/>
    <w:rsid w:val="0042048C"/>
    <w:rsid w:val="0042740D"/>
    <w:rsid w:val="004407EB"/>
    <w:rsid w:val="0044326A"/>
    <w:rsid w:val="00444410"/>
    <w:rsid w:val="004465B0"/>
    <w:rsid w:val="00447F79"/>
    <w:rsid w:val="00455DE9"/>
    <w:rsid w:val="00460DA5"/>
    <w:rsid w:val="00466719"/>
    <w:rsid w:val="00485ACF"/>
    <w:rsid w:val="00486387"/>
    <w:rsid w:val="004936EB"/>
    <w:rsid w:val="00495CF6"/>
    <w:rsid w:val="00497381"/>
    <w:rsid w:val="004A16E5"/>
    <w:rsid w:val="004A5AC6"/>
    <w:rsid w:val="004A5C8C"/>
    <w:rsid w:val="004B4934"/>
    <w:rsid w:val="004B710B"/>
    <w:rsid w:val="004C0C9D"/>
    <w:rsid w:val="004C2A71"/>
    <w:rsid w:val="004C7A05"/>
    <w:rsid w:val="004D0696"/>
    <w:rsid w:val="004D1D6C"/>
    <w:rsid w:val="004D305C"/>
    <w:rsid w:val="004D3B8C"/>
    <w:rsid w:val="004D7B1B"/>
    <w:rsid w:val="004F04C8"/>
    <w:rsid w:val="004F1A09"/>
    <w:rsid w:val="004F344F"/>
    <w:rsid w:val="004F54EE"/>
    <w:rsid w:val="00500800"/>
    <w:rsid w:val="00504625"/>
    <w:rsid w:val="0050647B"/>
    <w:rsid w:val="0050697E"/>
    <w:rsid w:val="00511D21"/>
    <w:rsid w:val="0051272D"/>
    <w:rsid w:val="005130A2"/>
    <w:rsid w:val="00513C57"/>
    <w:rsid w:val="00522CD7"/>
    <w:rsid w:val="00530540"/>
    <w:rsid w:val="00531950"/>
    <w:rsid w:val="00532ABC"/>
    <w:rsid w:val="00535A67"/>
    <w:rsid w:val="00536C89"/>
    <w:rsid w:val="00551F32"/>
    <w:rsid w:val="005522F5"/>
    <w:rsid w:val="00554412"/>
    <w:rsid w:val="00555765"/>
    <w:rsid w:val="00556349"/>
    <w:rsid w:val="00563AB2"/>
    <w:rsid w:val="0056476B"/>
    <w:rsid w:val="005720F9"/>
    <w:rsid w:val="0057545C"/>
    <w:rsid w:val="0058261B"/>
    <w:rsid w:val="005A0BEA"/>
    <w:rsid w:val="005A162C"/>
    <w:rsid w:val="005B2103"/>
    <w:rsid w:val="005C0896"/>
    <w:rsid w:val="005C1C7C"/>
    <w:rsid w:val="005C4DD9"/>
    <w:rsid w:val="005C60FA"/>
    <w:rsid w:val="005D1A26"/>
    <w:rsid w:val="005D4AEC"/>
    <w:rsid w:val="005D4F5E"/>
    <w:rsid w:val="005E3910"/>
    <w:rsid w:val="005E4638"/>
    <w:rsid w:val="005F2B2B"/>
    <w:rsid w:val="005F5E13"/>
    <w:rsid w:val="006020D5"/>
    <w:rsid w:val="006048B6"/>
    <w:rsid w:val="0061727E"/>
    <w:rsid w:val="00620FC0"/>
    <w:rsid w:val="00624068"/>
    <w:rsid w:val="006267BF"/>
    <w:rsid w:val="00630006"/>
    <w:rsid w:val="00631916"/>
    <w:rsid w:val="00634DF8"/>
    <w:rsid w:val="00640DEB"/>
    <w:rsid w:val="006447ED"/>
    <w:rsid w:val="00651F08"/>
    <w:rsid w:val="00654BAF"/>
    <w:rsid w:val="00657936"/>
    <w:rsid w:val="0066085F"/>
    <w:rsid w:val="00660CFF"/>
    <w:rsid w:val="0066107A"/>
    <w:rsid w:val="00662414"/>
    <w:rsid w:val="00664DC7"/>
    <w:rsid w:val="006660EF"/>
    <w:rsid w:val="00666C22"/>
    <w:rsid w:val="006717A9"/>
    <w:rsid w:val="0067763C"/>
    <w:rsid w:val="0068346F"/>
    <w:rsid w:val="00696337"/>
    <w:rsid w:val="006A36C9"/>
    <w:rsid w:val="006A5AD4"/>
    <w:rsid w:val="006A793E"/>
    <w:rsid w:val="006B0B80"/>
    <w:rsid w:val="006B331F"/>
    <w:rsid w:val="006B4209"/>
    <w:rsid w:val="006B6479"/>
    <w:rsid w:val="006B7D47"/>
    <w:rsid w:val="006C1DB3"/>
    <w:rsid w:val="006C27B9"/>
    <w:rsid w:val="006C43DA"/>
    <w:rsid w:val="006D07B2"/>
    <w:rsid w:val="006D0E0B"/>
    <w:rsid w:val="006D6122"/>
    <w:rsid w:val="006E3191"/>
    <w:rsid w:val="006E42B5"/>
    <w:rsid w:val="006F0B2C"/>
    <w:rsid w:val="006F2A68"/>
    <w:rsid w:val="007003AE"/>
    <w:rsid w:val="00703779"/>
    <w:rsid w:val="00705C1A"/>
    <w:rsid w:val="0071260F"/>
    <w:rsid w:val="007135F1"/>
    <w:rsid w:val="0071392E"/>
    <w:rsid w:val="0072123A"/>
    <w:rsid w:val="007216C7"/>
    <w:rsid w:val="00724C20"/>
    <w:rsid w:val="0073309B"/>
    <w:rsid w:val="0073408A"/>
    <w:rsid w:val="007719F6"/>
    <w:rsid w:val="0077489F"/>
    <w:rsid w:val="007758C0"/>
    <w:rsid w:val="007803AC"/>
    <w:rsid w:val="00780A2D"/>
    <w:rsid w:val="00785BDA"/>
    <w:rsid w:val="00791161"/>
    <w:rsid w:val="0079298A"/>
    <w:rsid w:val="007A44FA"/>
    <w:rsid w:val="007A6BF5"/>
    <w:rsid w:val="007B1AE4"/>
    <w:rsid w:val="007B29D7"/>
    <w:rsid w:val="007B2A3E"/>
    <w:rsid w:val="007B4528"/>
    <w:rsid w:val="007B4557"/>
    <w:rsid w:val="007C6D9A"/>
    <w:rsid w:val="007D5615"/>
    <w:rsid w:val="007E1ADE"/>
    <w:rsid w:val="007E7E52"/>
    <w:rsid w:val="007F2EC2"/>
    <w:rsid w:val="007F442E"/>
    <w:rsid w:val="00800E2E"/>
    <w:rsid w:val="00800F20"/>
    <w:rsid w:val="00806270"/>
    <w:rsid w:val="0081666D"/>
    <w:rsid w:val="00822B88"/>
    <w:rsid w:val="00823F76"/>
    <w:rsid w:val="00825145"/>
    <w:rsid w:val="00833A7E"/>
    <w:rsid w:val="00833F0E"/>
    <w:rsid w:val="00834AD0"/>
    <w:rsid w:val="00844E3F"/>
    <w:rsid w:val="00846A07"/>
    <w:rsid w:val="00852FC1"/>
    <w:rsid w:val="0085415C"/>
    <w:rsid w:val="008625A1"/>
    <w:rsid w:val="0086635E"/>
    <w:rsid w:val="008755FB"/>
    <w:rsid w:val="0087726A"/>
    <w:rsid w:val="008804AF"/>
    <w:rsid w:val="00882E4F"/>
    <w:rsid w:val="008942B1"/>
    <w:rsid w:val="008A13AA"/>
    <w:rsid w:val="008A2D0D"/>
    <w:rsid w:val="008A73F7"/>
    <w:rsid w:val="008A7963"/>
    <w:rsid w:val="008B08C9"/>
    <w:rsid w:val="008C2D1A"/>
    <w:rsid w:val="008C3FF3"/>
    <w:rsid w:val="008C53EF"/>
    <w:rsid w:val="008D0D71"/>
    <w:rsid w:val="008D12F5"/>
    <w:rsid w:val="008D3D59"/>
    <w:rsid w:val="008D71AE"/>
    <w:rsid w:val="008E0537"/>
    <w:rsid w:val="008E19D7"/>
    <w:rsid w:val="008E2192"/>
    <w:rsid w:val="008E3492"/>
    <w:rsid w:val="008E6D8B"/>
    <w:rsid w:val="008F2628"/>
    <w:rsid w:val="008F3F06"/>
    <w:rsid w:val="008F5A51"/>
    <w:rsid w:val="008F5B90"/>
    <w:rsid w:val="008F72DC"/>
    <w:rsid w:val="0090173B"/>
    <w:rsid w:val="00914342"/>
    <w:rsid w:val="009206B7"/>
    <w:rsid w:val="009327A7"/>
    <w:rsid w:val="00933F29"/>
    <w:rsid w:val="00937A1C"/>
    <w:rsid w:val="00940E21"/>
    <w:rsid w:val="00942948"/>
    <w:rsid w:val="0094419F"/>
    <w:rsid w:val="00944DB6"/>
    <w:rsid w:val="0094539A"/>
    <w:rsid w:val="00946ED7"/>
    <w:rsid w:val="00947EB9"/>
    <w:rsid w:val="00952BF0"/>
    <w:rsid w:val="009534FE"/>
    <w:rsid w:val="009568BD"/>
    <w:rsid w:val="00957EB9"/>
    <w:rsid w:val="009635DD"/>
    <w:rsid w:val="009654C1"/>
    <w:rsid w:val="00967BBB"/>
    <w:rsid w:val="00973C46"/>
    <w:rsid w:val="00974F46"/>
    <w:rsid w:val="00975484"/>
    <w:rsid w:val="00977B88"/>
    <w:rsid w:val="009842AA"/>
    <w:rsid w:val="0099079A"/>
    <w:rsid w:val="00991058"/>
    <w:rsid w:val="0099214A"/>
    <w:rsid w:val="00993572"/>
    <w:rsid w:val="00994ABA"/>
    <w:rsid w:val="0099601E"/>
    <w:rsid w:val="009970E3"/>
    <w:rsid w:val="009A0DB8"/>
    <w:rsid w:val="009A3E4A"/>
    <w:rsid w:val="009A586D"/>
    <w:rsid w:val="009B084A"/>
    <w:rsid w:val="009B38E8"/>
    <w:rsid w:val="009C27FA"/>
    <w:rsid w:val="009C32EE"/>
    <w:rsid w:val="009D7BBC"/>
    <w:rsid w:val="009E0B5C"/>
    <w:rsid w:val="009E5306"/>
    <w:rsid w:val="009F0E60"/>
    <w:rsid w:val="00A03C4C"/>
    <w:rsid w:val="00A118C0"/>
    <w:rsid w:val="00A14041"/>
    <w:rsid w:val="00A24F9B"/>
    <w:rsid w:val="00A31D61"/>
    <w:rsid w:val="00A40FD8"/>
    <w:rsid w:val="00A43DCA"/>
    <w:rsid w:val="00A44722"/>
    <w:rsid w:val="00A50EC0"/>
    <w:rsid w:val="00A53D73"/>
    <w:rsid w:val="00A657B7"/>
    <w:rsid w:val="00A8260A"/>
    <w:rsid w:val="00A827D3"/>
    <w:rsid w:val="00A90D1C"/>
    <w:rsid w:val="00A94709"/>
    <w:rsid w:val="00A96582"/>
    <w:rsid w:val="00A971A9"/>
    <w:rsid w:val="00AA0CB3"/>
    <w:rsid w:val="00AA11EE"/>
    <w:rsid w:val="00AA14FA"/>
    <w:rsid w:val="00AA2326"/>
    <w:rsid w:val="00AA3FB7"/>
    <w:rsid w:val="00AA49EC"/>
    <w:rsid w:val="00AA546A"/>
    <w:rsid w:val="00AA62EE"/>
    <w:rsid w:val="00AB0386"/>
    <w:rsid w:val="00AB2D1F"/>
    <w:rsid w:val="00AB324C"/>
    <w:rsid w:val="00AC0DD8"/>
    <w:rsid w:val="00AD1FD0"/>
    <w:rsid w:val="00AD6597"/>
    <w:rsid w:val="00AD7952"/>
    <w:rsid w:val="00AE0286"/>
    <w:rsid w:val="00AE051F"/>
    <w:rsid w:val="00AE24EE"/>
    <w:rsid w:val="00AE5F7D"/>
    <w:rsid w:val="00AE674E"/>
    <w:rsid w:val="00AF16EA"/>
    <w:rsid w:val="00B004ED"/>
    <w:rsid w:val="00B029C7"/>
    <w:rsid w:val="00B040D9"/>
    <w:rsid w:val="00B06757"/>
    <w:rsid w:val="00B06E85"/>
    <w:rsid w:val="00B10601"/>
    <w:rsid w:val="00B236C2"/>
    <w:rsid w:val="00B32204"/>
    <w:rsid w:val="00B327A3"/>
    <w:rsid w:val="00B33300"/>
    <w:rsid w:val="00B33D00"/>
    <w:rsid w:val="00B372BC"/>
    <w:rsid w:val="00B40260"/>
    <w:rsid w:val="00B42D59"/>
    <w:rsid w:val="00B46B38"/>
    <w:rsid w:val="00B47BC1"/>
    <w:rsid w:val="00B61B8E"/>
    <w:rsid w:val="00B67091"/>
    <w:rsid w:val="00B73BF9"/>
    <w:rsid w:val="00B745B5"/>
    <w:rsid w:val="00B77762"/>
    <w:rsid w:val="00B858C9"/>
    <w:rsid w:val="00B870F7"/>
    <w:rsid w:val="00B87930"/>
    <w:rsid w:val="00B90100"/>
    <w:rsid w:val="00B91C98"/>
    <w:rsid w:val="00B92E99"/>
    <w:rsid w:val="00B95F6C"/>
    <w:rsid w:val="00BA23B6"/>
    <w:rsid w:val="00BB01E9"/>
    <w:rsid w:val="00BB2D91"/>
    <w:rsid w:val="00BB5C31"/>
    <w:rsid w:val="00BB62F2"/>
    <w:rsid w:val="00BB7786"/>
    <w:rsid w:val="00BC21D1"/>
    <w:rsid w:val="00BC2DD8"/>
    <w:rsid w:val="00BC4036"/>
    <w:rsid w:val="00BC5BD7"/>
    <w:rsid w:val="00BD24DC"/>
    <w:rsid w:val="00BD4014"/>
    <w:rsid w:val="00BD6918"/>
    <w:rsid w:val="00BE01D6"/>
    <w:rsid w:val="00BE3B3D"/>
    <w:rsid w:val="00BF309A"/>
    <w:rsid w:val="00C0498C"/>
    <w:rsid w:val="00C07DAB"/>
    <w:rsid w:val="00C1051A"/>
    <w:rsid w:val="00C10C0C"/>
    <w:rsid w:val="00C12BE3"/>
    <w:rsid w:val="00C13C43"/>
    <w:rsid w:val="00C14E4C"/>
    <w:rsid w:val="00C23B43"/>
    <w:rsid w:val="00C31579"/>
    <w:rsid w:val="00C34AEB"/>
    <w:rsid w:val="00C45C96"/>
    <w:rsid w:val="00C50619"/>
    <w:rsid w:val="00C541FE"/>
    <w:rsid w:val="00C54970"/>
    <w:rsid w:val="00C55DAD"/>
    <w:rsid w:val="00C72806"/>
    <w:rsid w:val="00C72FAD"/>
    <w:rsid w:val="00C747D7"/>
    <w:rsid w:val="00C75387"/>
    <w:rsid w:val="00C8473F"/>
    <w:rsid w:val="00C86725"/>
    <w:rsid w:val="00C91D8C"/>
    <w:rsid w:val="00C91EE5"/>
    <w:rsid w:val="00C944D7"/>
    <w:rsid w:val="00C952C8"/>
    <w:rsid w:val="00C9797C"/>
    <w:rsid w:val="00CA2EA7"/>
    <w:rsid w:val="00CA36BD"/>
    <w:rsid w:val="00CA6F0F"/>
    <w:rsid w:val="00CA7A97"/>
    <w:rsid w:val="00CB72AF"/>
    <w:rsid w:val="00CC468C"/>
    <w:rsid w:val="00CC6E99"/>
    <w:rsid w:val="00CD47DC"/>
    <w:rsid w:val="00CD5642"/>
    <w:rsid w:val="00CD62BF"/>
    <w:rsid w:val="00CD71DF"/>
    <w:rsid w:val="00CE5D17"/>
    <w:rsid w:val="00CE63E3"/>
    <w:rsid w:val="00D00BC2"/>
    <w:rsid w:val="00D034DB"/>
    <w:rsid w:val="00D03D44"/>
    <w:rsid w:val="00D047A3"/>
    <w:rsid w:val="00D04C51"/>
    <w:rsid w:val="00D04D11"/>
    <w:rsid w:val="00D056ED"/>
    <w:rsid w:val="00D14246"/>
    <w:rsid w:val="00D150BC"/>
    <w:rsid w:val="00D15679"/>
    <w:rsid w:val="00D2240C"/>
    <w:rsid w:val="00D26A09"/>
    <w:rsid w:val="00D3208B"/>
    <w:rsid w:val="00D32B7E"/>
    <w:rsid w:val="00D40275"/>
    <w:rsid w:val="00D40C13"/>
    <w:rsid w:val="00D4319D"/>
    <w:rsid w:val="00D523DE"/>
    <w:rsid w:val="00D52AF4"/>
    <w:rsid w:val="00D537C2"/>
    <w:rsid w:val="00D57CB5"/>
    <w:rsid w:val="00D606E1"/>
    <w:rsid w:val="00D612FC"/>
    <w:rsid w:val="00D64E22"/>
    <w:rsid w:val="00D67A4A"/>
    <w:rsid w:val="00D708EC"/>
    <w:rsid w:val="00D7163D"/>
    <w:rsid w:val="00D71C48"/>
    <w:rsid w:val="00D761E2"/>
    <w:rsid w:val="00D80045"/>
    <w:rsid w:val="00D80A45"/>
    <w:rsid w:val="00D838A6"/>
    <w:rsid w:val="00D83FD9"/>
    <w:rsid w:val="00D933C0"/>
    <w:rsid w:val="00D96369"/>
    <w:rsid w:val="00DA40BE"/>
    <w:rsid w:val="00DA415F"/>
    <w:rsid w:val="00DA7A0C"/>
    <w:rsid w:val="00DB55AA"/>
    <w:rsid w:val="00DC6461"/>
    <w:rsid w:val="00DC66F0"/>
    <w:rsid w:val="00DD0BEC"/>
    <w:rsid w:val="00DD104B"/>
    <w:rsid w:val="00DD3E48"/>
    <w:rsid w:val="00DE0924"/>
    <w:rsid w:val="00DE0BC0"/>
    <w:rsid w:val="00DE14C4"/>
    <w:rsid w:val="00DE25FD"/>
    <w:rsid w:val="00DE4004"/>
    <w:rsid w:val="00DE4D4E"/>
    <w:rsid w:val="00DF028B"/>
    <w:rsid w:val="00DF267B"/>
    <w:rsid w:val="00E01F3A"/>
    <w:rsid w:val="00E0265A"/>
    <w:rsid w:val="00E06E8C"/>
    <w:rsid w:val="00E07609"/>
    <w:rsid w:val="00E11B65"/>
    <w:rsid w:val="00E1291A"/>
    <w:rsid w:val="00E14D30"/>
    <w:rsid w:val="00E1553B"/>
    <w:rsid w:val="00E21824"/>
    <w:rsid w:val="00E2743F"/>
    <w:rsid w:val="00E43769"/>
    <w:rsid w:val="00E518E7"/>
    <w:rsid w:val="00E51C93"/>
    <w:rsid w:val="00E5458F"/>
    <w:rsid w:val="00E57F9C"/>
    <w:rsid w:val="00E65757"/>
    <w:rsid w:val="00E65F2D"/>
    <w:rsid w:val="00E72F72"/>
    <w:rsid w:val="00E745C5"/>
    <w:rsid w:val="00E747E1"/>
    <w:rsid w:val="00E77764"/>
    <w:rsid w:val="00E813C4"/>
    <w:rsid w:val="00E81430"/>
    <w:rsid w:val="00E81D01"/>
    <w:rsid w:val="00E82AA8"/>
    <w:rsid w:val="00E836FE"/>
    <w:rsid w:val="00E84706"/>
    <w:rsid w:val="00E86FB4"/>
    <w:rsid w:val="00E876F8"/>
    <w:rsid w:val="00E933E4"/>
    <w:rsid w:val="00EA025A"/>
    <w:rsid w:val="00EA7CF0"/>
    <w:rsid w:val="00EC078B"/>
    <w:rsid w:val="00ED07D8"/>
    <w:rsid w:val="00ED1A04"/>
    <w:rsid w:val="00ED2CFE"/>
    <w:rsid w:val="00ED4B00"/>
    <w:rsid w:val="00ED7CD7"/>
    <w:rsid w:val="00EE10C4"/>
    <w:rsid w:val="00EE1287"/>
    <w:rsid w:val="00EE535A"/>
    <w:rsid w:val="00EF3CCF"/>
    <w:rsid w:val="00F041AA"/>
    <w:rsid w:val="00F04895"/>
    <w:rsid w:val="00F05B1A"/>
    <w:rsid w:val="00F07F6E"/>
    <w:rsid w:val="00F169A7"/>
    <w:rsid w:val="00F2203B"/>
    <w:rsid w:val="00F2222E"/>
    <w:rsid w:val="00F22B54"/>
    <w:rsid w:val="00F22C2E"/>
    <w:rsid w:val="00F2644A"/>
    <w:rsid w:val="00F301F4"/>
    <w:rsid w:val="00F30DCC"/>
    <w:rsid w:val="00F40928"/>
    <w:rsid w:val="00F40B9A"/>
    <w:rsid w:val="00F43C10"/>
    <w:rsid w:val="00F44CDD"/>
    <w:rsid w:val="00F4702E"/>
    <w:rsid w:val="00F524B4"/>
    <w:rsid w:val="00F54F2B"/>
    <w:rsid w:val="00F640E1"/>
    <w:rsid w:val="00F67A2E"/>
    <w:rsid w:val="00F715AF"/>
    <w:rsid w:val="00F71AC8"/>
    <w:rsid w:val="00F76B3B"/>
    <w:rsid w:val="00F8155D"/>
    <w:rsid w:val="00F83621"/>
    <w:rsid w:val="00F86C5C"/>
    <w:rsid w:val="00F900F7"/>
    <w:rsid w:val="00F9061D"/>
    <w:rsid w:val="00F92C1F"/>
    <w:rsid w:val="00F93611"/>
    <w:rsid w:val="00F96619"/>
    <w:rsid w:val="00F96CFB"/>
    <w:rsid w:val="00FA0F12"/>
    <w:rsid w:val="00FA33C9"/>
    <w:rsid w:val="00FA6B92"/>
    <w:rsid w:val="00FA7EE0"/>
    <w:rsid w:val="00FB05F4"/>
    <w:rsid w:val="00FB29E8"/>
    <w:rsid w:val="00FB3359"/>
    <w:rsid w:val="00FB5332"/>
    <w:rsid w:val="00FB5531"/>
    <w:rsid w:val="00FC1D0F"/>
    <w:rsid w:val="00FC3290"/>
    <w:rsid w:val="00FC74D4"/>
    <w:rsid w:val="00FD725F"/>
    <w:rsid w:val="00FE0835"/>
    <w:rsid w:val="00FE1A2B"/>
    <w:rsid w:val="00FE5CB9"/>
    <w:rsid w:val="00FF0BA8"/>
    <w:rsid w:val="00FF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o:shapelayout v:ext="edit">
      <o:idmap v:ext="edit" data="1"/>
    </o:shapelayout>
  </w:shapeDefaults>
  <w:decimalSymbol w:val="."/>
  <w:listSeparator w:val=";"/>
  <w14:docId w14:val="44A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2A7A18"/>
    <w:pPr>
      <w:keepNext/>
      <w:numPr>
        <w:ilvl w:val="2"/>
        <w:numId w:val="27"/>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2A7A18"/>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2A7A18"/>
    <w:pPr>
      <w:keepNext/>
      <w:numPr>
        <w:ilvl w:val="2"/>
        <w:numId w:val="27"/>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2A7A18"/>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257956643">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909074764">
      <w:bodyDiv w:val="1"/>
      <w:marLeft w:val="0"/>
      <w:marRight w:val="0"/>
      <w:marTop w:val="0"/>
      <w:marBottom w:val="0"/>
      <w:divBdr>
        <w:top w:val="none" w:sz="0" w:space="0" w:color="auto"/>
        <w:left w:val="none" w:sz="0" w:space="0" w:color="auto"/>
        <w:bottom w:val="none" w:sz="0" w:space="0" w:color="auto"/>
        <w:right w:val="none" w:sz="0" w:space="0" w:color="auto"/>
      </w:divBdr>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75110955">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466391154">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825657333">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ec.europa.eu/taxation_customs/dds2/eos/cd_home.jsp" TargetMode="External"/><Relationship Id="rId3" Type="http://schemas.openxmlformats.org/officeDocument/2006/relationships/customXml" Target="../customXml/item3.xml"/><Relationship Id="rId21" Type="http://schemas.openxmlformats.org/officeDocument/2006/relationships/hyperlink" Target="http://ec.europa.eu/taxation_customs/dds2/taric/taric_consultation.jsp?Lang=en"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unece.org/fileadmin/DAM/cefact/recommendations/rec16/rec16_ecetrd205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ec.europa.eu/taxation_customs/dds2/eos/cd_home.j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VIETH\Desktop\6_UIS%20-%20User%20Interface%20Specifica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8CCA77DB4D4B44B3384AE42F0A9DD6"/>
        <w:category>
          <w:name w:val="General"/>
          <w:gallery w:val="placeholder"/>
        </w:category>
        <w:types>
          <w:type w:val="bbPlcHdr"/>
        </w:types>
        <w:behaviors>
          <w:behavior w:val="content"/>
        </w:behaviors>
        <w:guid w:val="{8F3C04D3-1E84-4242-B3E5-3045E33541F1}"/>
      </w:docPartPr>
      <w:docPartBody>
        <w:p w14:paraId="0E1B290F" w14:textId="77777777" w:rsidR="001A1E4B" w:rsidRDefault="00CF48FB">
          <w:pPr>
            <w:pStyle w:val="898CCA77DB4D4B44B3384AE42F0A9DD6"/>
          </w:pPr>
          <w:r w:rsidRPr="003F55B6">
            <w:rPr>
              <w:rStyle w:val="PlaceholderText"/>
            </w:rPr>
            <w:t>[Subject]</w:t>
          </w:r>
        </w:p>
      </w:docPartBody>
    </w:docPart>
    <w:docPart>
      <w:docPartPr>
        <w:name w:val="9FE0D3EBD2554CE58EEF7643142BBE85"/>
        <w:category>
          <w:name w:val="General"/>
          <w:gallery w:val="placeholder"/>
        </w:category>
        <w:types>
          <w:type w:val="bbPlcHdr"/>
        </w:types>
        <w:behaviors>
          <w:behavior w:val="content"/>
        </w:behaviors>
        <w:guid w:val="{6CF0E0F5-3EBF-43ED-8C7E-3192AAF0440C}"/>
      </w:docPartPr>
      <w:docPartBody>
        <w:p w14:paraId="0E1B2910" w14:textId="77777777" w:rsidR="001A1E4B" w:rsidRDefault="00CF48FB">
          <w:pPr>
            <w:pStyle w:val="9FE0D3EBD2554CE58EEF7643142BBE85"/>
          </w:pPr>
          <w:r>
            <w:rPr>
              <w:rStyle w:val="PlaceholderText"/>
            </w:rPr>
            <w:t>[Status]</w:t>
          </w:r>
        </w:p>
      </w:docPartBody>
    </w:docPart>
    <w:docPart>
      <w:docPartPr>
        <w:name w:val="7A2C675301F84FB8AF93F90BB989AE85"/>
        <w:category>
          <w:name w:val="General"/>
          <w:gallery w:val="placeholder"/>
        </w:category>
        <w:types>
          <w:type w:val="bbPlcHdr"/>
        </w:types>
        <w:behaviors>
          <w:behavior w:val="content"/>
        </w:behaviors>
        <w:guid w:val="{CA89575E-42E0-4D86-862B-BE7B01248FF1}"/>
      </w:docPartPr>
      <w:docPartBody>
        <w:p w14:paraId="0E1B2911" w14:textId="77777777" w:rsidR="00BF4809" w:rsidRDefault="00847E98" w:rsidP="00847E98">
          <w:pPr>
            <w:pStyle w:val="7A2C675301F84FB8AF93F90BB989AE85"/>
          </w:pPr>
          <w:r>
            <w:rPr>
              <w:rStyle w:val="PlaceholderText"/>
            </w:rPr>
            <w:t>[Subject]</w:t>
          </w:r>
        </w:p>
      </w:docPartBody>
    </w:docPart>
    <w:docPart>
      <w:docPartPr>
        <w:name w:val="FA86AB5921D74C0F920868DF5D2B0118"/>
        <w:category>
          <w:name w:val="General"/>
          <w:gallery w:val="placeholder"/>
        </w:category>
        <w:types>
          <w:type w:val="bbPlcHdr"/>
        </w:types>
        <w:behaviors>
          <w:behavior w:val="content"/>
        </w:behaviors>
        <w:guid w:val="{A618DF1A-BB19-413B-95AE-CA164D35E67D}"/>
      </w:docPartPr>
      <w:docPartBody>
        <w:p w14:paraId="0E1B2912" w14:textId="77777777" w:rsidR="00BF4809" w:rsidRDefault="00847E98" w:rsidP="00847E98">
          <w:pPr>
            <w:pStyle w:val="FA86AB5921D74C0F920868DF5D2B0118"/>
          </w:pPr>
          <w:r>
            <w:rPr>
              <w:rStyle w:val="PlaceholderText"/>
            </w:rPr>
            <w:t>[Status]</w:t>
          </w:r>
        </w:p>
      </w:docPartBody>
    </w:docPart>
    <w:docPart>
      <w:docPartPr>
        <w:name w:val="048B76732603464BA107899CB9A78807"/>
        <w:category>
          <w:name w:val="General"/>
          <w:gallery w:val="placeholder"/>
        </w:category>
        <w:types>
          <w:type w:val="bbPlcHdr"/>
        </w:types>
        <w:behaviors>
          <w:behavior w:val="content"/>
        </w:behaviors>
        <w:guid w:val="{4D1EDF99-21BF-4D7E-87E0-72EEF7799919}"/>
      </w:docPartPr>
      <w:docPartBody>
        <w:p w14:paraId="0E1B2913" w14:textId="77777777" w:rsidR="00BF4809" w:rsidRDefault="00847E98" w:rsidP="00847E98">
          <w:pPr>
            <w:pStyle w:val="048B76732603464BA107899CB9A78807"/>
          </w:pPr>
          <w:r>
            <w:rPr>
              <w:rStyle w:val="PlaceholderText"/>
            </w:rPr>
            <w:t>Public, Basic, High</w:t>
          </w:r>
        </w:p>
      </w:docPartBody>
    </w:docPart>
    <w:docPart>
      <w:docPartPr>
        <w:name w:val="B2261533D739401DA25AEAB291477224"/>
        <w:category>
          <w:name w:val="General"/>
          <w:gallery w:val="placeholder"/>
        </w:category>
        <w:types>
          <w:type w:val="bbPlcHdr"/>
        </w:types>
        <w:behaviors>
          <w:behavior w:val="content"/>
        </w:behaviors>
        <w:guid w:val="{82FBF812-4AED-40F9-91C1-02F75820BFF7}"/>
      </w:docPartPr>
      <w:docPartBody>
        <w:p w14:paraId="0E1B2914" w14:textId="77777777" w:rsidR="00BF4809" w:rsidRDefault="00847E98" w:rsidP="00847E98">
          <w:pPr>
            <w:pStyle w:val="B2261533D739401DA25AEAB291477224"/>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FB"/>
    <w:rsid w:val="00011F15"/>
    <w:rsid w:val="001A1E4B"/>
    <w:rsid w:val="001D525C"/>
    <w:rsid w:val="00204AE9"/>
    <w:rsid w:val="002317A1"/>
    <w:rsid w:val="004F5A53"/>
    <w:rsid w:val="0058185A"/>
    <w:rsid w:val="0063460A"/>
    <w:rsid w:val="00703A0F"/>
    <w:rsid w:val="00716B38"/>
    <w:rsid w:val="00725517"/>
    <w:rsid w:val="007E72B5"/>
    <w:rsid w:val="00847E98"/>
    <w:rsid w:val="00921EFB"/>
    <w:rsid w:val="00A7443A"/>
    <w:rsid w:val="00B22940"/>
    <w:rsid w:val="00BF4809"/>
    <w:rsid w:val="00BF6F76"/>
    <w:rsid w:val="00CF48FB"/>
    <w:rsid w:val="00D11D26"/>
    <w:rsid w:val="00D62B9E"/>
    <w:rsid w:val="00DC7043"/>
    <w:rsid w:val="00F80797"/>
    <w:rsid w:val="00FB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1B290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7E98"/>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E92E35B2835746CB8D399BFB0E973D24">
    <w:name w:val="E92E35B2835746CB8D399BFB0E973D24"/>
    <w:rsid w:val="001D525C"/>
    <w:rPr>
      <w:lang w:val="en-GB" w:eastAsia="en-GB"/>
    </w:rPr>
  </w:style>
  <w:style w:type="paragraph" w:customStyle="1" w:styleId="A9E9114548A34B46A6C961E7A84035D4">
    <w:name w:val="A9E9114548A34B46A6C961E7A84035D4"/>
    <w:rsid w:val="001D525C"/>
    <w:rPr>
      <w:lang w:val="en-GB" w:eastAsia="en-GB"/>
    </w:rPr>
  </w:style>
  <w:style w:type="paragraph" w:customStyle="1" w:styleId="08120E2583D642C58FE6BD4F05E892B1">
    <w:name w:val="08120E2583D642C58FE6BD4F05E892B1"/>
    <w:rsid w:val="001D525C"/>
    <w:rPr>
      <w:lang w:val="en-GB" w:eastAsia="en-GB"/>
    </w:rPr>
  </w:style>
  <w:style w:type="paragraph" w:customStyle="1" w:styleId="1A4400B6BEFB4760847D5817658BA245">
    <w:name w:val="1A4400B6BEFB4760847D5817658BA245"/>
    <w:rsid w:val="001D525C"/>
    <w:rPr>
      <w:lang w:val="en-GB" w:eastAsia="en-GB"/>
    </w:rPr>
  </w:style>
  <w:style w:type="paragraph" w:customStyle="1" w:styleId="B7BE5860CA0B4C3B8A26D31D223D3593">
    <w:name w:val="B7BE5860CA0B4C3B8A26D31D223D3593"/>
    <w:rsid w:val="001D525C"/>
    <w:rPr>
      <w:lang w:val="en-GB" w:eastAsia="en-GB"/>
    </w:rPr>
  </w:style>
  <w:style w:type="paragraph" w:customStyle="1" w:styleId="E78B63AAFE7F4AA4A2E56A4EF5C5DF41">
    <w:name w:val="E78B63AAFE7F4AA4A2E56A4EF5C5DF41"/>
    <w:rsid w:val="001D525C"/>
    <w:rPr>
      <w:lang w:val="en-GB" w:eastAsia="en-GB"/>
    </w:rPr>
  </w:style>
  <w:style w:type="paragraph" w:customStyle="1" w:styleId="E36B1134EA244CE0BFA430CB3E97D4F2">
    <w:name w:val="E36B1134EA244CE0BFA430CB3E97D4F2"/>
    <w:rsid w:val="001D525C"/>
    <w:rPr>
      <w:lang w:val="en-GB" w:eastAsia="en-GB"/>
    </w:rPr>
  </w:style>
  <w:style w:type="paragraph" w:customStyle="1" w:styleId="C9781DCE12FB495BAE3D69E66035E3A2">
    <w:name w:val="C9781DCE12FB495BAE3D69E66035E3A2"/>
    <w:rsid w:val="001D525C"/>
    <w:rPr>
      <w:lang w:val="en-GB" w:eastAsia="en-GB"/>
    </w:rPr>
  </w:style>
  <w:style w:type="paragraph" w:customStyle="1" w:styleId="7A2C675301F84FB8AF93F90BB989AE85">
    <w:name w:val="7A2C675301F84FB8AF93F90BB989AE85"/>
    <w:rsid w:val="00847E98"/>
    <w:rPr>
      <w:lang w:val="en-GB" w:eastAsia="en-GB"/>
    </w:rPr>
  </w:style>
  <w:style w:type="paragraph" w:customStyle="1" w:styleId="FA86AB5921D74C0F920868DF5D2B0118">
    <w:name w:val="FA86AB5921D74C0F920868DF5D2B0118"/>
    <w:rsid w:val="00847E98"/>
    <w:rPr>
      <w:lang w:val="en-GB" w:eastAsia="en-GB"/>
    </w:rPr>
  </w:style>
  <w:style w:type="paragraph" w:customStyle="1" w:styleId="048B76732603464BA107899CB9A78807">
    <w:name w:val="048B76732603464BA107899CB9A78807"/>
    <w:rsid w:val="00847E98"/>
    <w:rPr>
      <w:lang w:val="en-GB" w:eastAsia="en-GB"/>
    </w:rPr>
  </w:style>
  <w:style w:type="paragraph" w:customStyle="1" w:styleId="B2261533D739401DA25AEAB291477224">
    <w:name w:val="B2261533D739401DA25AEAB291477224"/>
    <w:rsid w:val="00847E98"/>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7E98"/>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E92E35B2835746CB8D399BFB0E973D24">
    <w:name w:val="E92E35B2835746CB8D399BFB0E973D24"/>
    <w:rsid w:val="001D525C"/>
    <w:rPr>
      <w:lang w:val="en-GB" w:eastAsia="en-GB"/>
    </w:rPr>
  </w:style>
  <w:style w:type="paragraph" w:customStyle="1" w:styleId="A9E9114548A34B46A6C961E7A84035D4">
    <w:name w:val="A9E9114548A34B46A6C961E7A84035D4"/>
    <w:rsid w:val="001D525C"/>
    <w:rPr>
      <w:lang w:val="en-GB" w:eastAsia="en-GB"/>
    </w:rPr>
  </w:style>
  <w:style w:type="paragraph" w:customStyle="1" w:styleId="08120E2583D642C58FE6BD4F05E892B1">
    <w:name w:val="08120E2583D642C58FE6BD4F05E892B1"/>
    <w:rsid w:val="001D525C"/>
    <w:rPr>
      <w:lang w:val="en-GB" w:eastAsia="en-GB"/>
    </w:rPr>
  </w:style>
  <w:style w:type="paragraph" w:customStyle="1" w:styleId="1A4400B6BEFB4760847D5817658BA245">
    <w:name w:val="1A4400B6BEFB4760847D5817658BA245"/>
    <w:rsid w:val="001D525C"/>
    <w:rPr>
      <w:lang w:val="en-GB" w:eastAsia="en-GB"/>
    </w:rPr>
  </w:style>
  <w:style w:type="paragraph" w:customStyle="1" w:styleId="B7BE5860CA0B4C3B8A26D31D223D3593">
    <w:name w:val="B7BE5860CA0B4C3B8A26D31D223D3593"/>
    <w:rsid w:val="001D525C"/>
    <w:rPr>
      <w:lang w:val="en-GB" w:eastAsia="en-GB"/>
    </w:rPr>
  </w:style>
  <w:style w:type="paragraph" w:customStyle="1" w:styleId="E78B63AAFE7F4AA4A2E56A4EF5C5DF41">
    <w:name w:val="E78B63AAFE7F4AA4A2E56A4EF5C5DF41"/>
    <w:rsid w:val="001D525C"/>
    <w:rPr>
      <w:lang w:val="en-GB" w:eastAsia="en-GB"/>
    </w:rPr>
  </w:style>
  <w:style w:type="paragraph" w:customStyle="1" w:styleId="E36B1134EA244CE0BFA430CB3E97D4F2">
    <w:name w:val="E36B1134EA244CE0BFA430CB3E97D4F2"/>
    <w:rsid w:val="001D525C"/>
    <w:rPr>
      <w:lang w:val="en-GB" w:eastAsia="en-GB"/>
    </w:rPr>
  </w:style>
  <w:style w:type="paragraph" w:customStyle="1" w:styleId="C9781DCE12FB495BAE3D69E66035E3A2">
    <w:name w:val="C9781DCE12FB495BAE3D69E66035E3A2"/>
    <w:rsid w:val="001D525C"/>
    <w:rPr>
      <w:lang w:val="en-GB" w:eastAsia="en-GB"/>
    </w:rPr>
  </w:style>
  <w:style w:type="paragraph" w:customStyle="1" w:styleId="7A2C675301F84FB8AF93F90BB989AE85">
    <w:name w:val="7A2C675301F84FB8AF93F90BB989AE85"/>
    <w:rsid w:val="00847E98"/>
    <w:rPr>
      <w:lang w:val="en-GB" w:eastAsia="en-GB"/>
    </w:rPr>
  </w:style>
  <w:style w:type="paragraph" w:customStyle="1" w:styleId="FA86AB5921D74C0F920868DF5D2B0118">
    <w:name w:val="FA86AB5921D74C0F920868DF5D2B0118"/>
    <w:rsid w:val="00847E98"/>
    <w:rPr>
      <w:lang w:val="en-GB" w:eastAsia="en-GB"/>
    </w:rPr>
  </w:style>
  <w:style w:type="paragraph" w:customStyle="1" w:styleId="048B76732603464BA107899CB9A78807">
    <w:name w:val="048B76732603464BA107899CB9A78807"/>
    <w:rsid w:val="00847E98"/>
    <w:rPr>
      <w:lang w:val="en-GB" w:eastAsia="en-GB"/>
    </w:rPr>
  </w:style>
  <w:style w:type="paragraph" w:customStyle="1" w:styleId="B2261533D739401DA25AEAB291477224">
    <w:name w:val="B2261533D739401DA25AEAB291477224"/>
    <w:rsid w:val="00847E9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2018-12-20T00:00:00</PublishDate>
  <Abstract>PM² Template v2.1.2</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eliverable_x0020_Status xmlns="1666a1b4-684b-49bc-8100-d8810b35a4a7">SfA</Deliverable_x0020_Status>
    <Deliverable_x0020_Version xmlns="1666a1b4-684b-49bc-8100-d8810b35a4a7">2.00</Deliverable_x0020_Version>
    <RfA xmlns="1666a1b4-684b-49bc-8100-d8810b35a4a7">SC21-QTM306</RfA>
    <Deliverable_x0020_Id xmlns="1666a1b4-684b-49bc-8100-d8810b35a4a7">DLV-306-x-2.4</Deliverable_x0020_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C8BE289F49894780984245ABACA42D" ma:contentTypeVersion="4" ma:contentTypeDescription="Create a new document." ma:contentTypeScope="" ma:versionID="533b4ecaff34f2d1e25b71f96b182da8">
  <xsd:schema xmlns:xsd="http://www.w3.org/2001/XMLSchema" xmlns:xs="http://www.w3.org/2001/XMLSchema" xmlns:p="http://schemas.microsoft.com/office/2006/metadata/properties" xmlns:ns2="1666a1b4-684b-49bc-8100-d8810b35a4a7" targetNamespace="http://schemas.microsoft.com/office/2006/metadata/properties" ma:root="true" ma:fieldsID="36fe7e421579801f1cfae0ae1e72ef13" ns2:_="">
    <xsd:import namespace="1666a1b4-684b-49bc-8100-d8810b35a4a7"/>
    <xsd:element name="properties">
      <xsd:complexType>
        <xsd:sequence>
          <xsd:element name="documentManagement">
            <xsd:complexType>
              <xsd:all>
                <xsd:element ref="ns2:Deliverable_x0020_Id" minOccurs="0"/>
                <xsd:element ref="ns2:Deliverable_x0020_Status" minOccurs="0"/>
                <xsd:element ref="ns2:Deliverable_x0020_Version" minOccurs="0"/>
                <xsd:element ref="ns2:R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a1b4-684b-49bc-8100-d8810b35a4a7" elementFormDefault="qualified">
    <xsd:import namespace="http://schemas.microsoft.com/office/2006/documentManagement/types"/>
    <xsd:import namespace="http://schemas.microsoft.com/office/infopath/2007/PartnerControls"/>
    <xsd:element name="Deliverable_x0020_Id" ma:index="8" nillable="true" ma:displayName="Deliverable Id" ma:internalName="Deliverable_x0020_Id">
      <xsd:simpleType>
        <xsd:restriction base="dms:Text">
          <xsd:maxLength value="255"/>
        </xsd:restriction>
      </xsd:simpleType>
    </xsd:element>
    <xsd:element name="Deliverable_x0020_Status" ma:index="9" nillable="true" ma:displayName="Deliverable Status" ma:description="Status of the deliverable version.&#10;&#10;Possible values are:&#10;Working&#10;Internal QR&#10;Draft&#10;SfI&#10;SfR&#10;SfA" ma:format="Dropdown" ma:internalName="Deliverable_x0020_Status">
      <xsd:simpleType>
        <xsd:restriction base="dms:Choice">
          <xsd:enumeration value="Working"/>
          <xsd:enumeration value="Internal QR"/>
          <xsd:enumeration value="Draft"/>
          <xsd:enumeration value="SfI"/>
          <xsd:enumeration value="SfR"/>
          <xsd:enumeration value="SfA"/>
        </xsd:restriction>
      </xsd:simpleType>
    </xsd:element>
    <xsd:element name="Deliverable_x0020_Version" ma:index="10" nillable="true" ma:displayName="Deliverable Version" ma:description="Version of the deliverable (TAXUD version)" ma:internalName="Deliverable_x0020_Version">
      <xsd:simpleType>
        <xsd:restriction base="dms:Text">
          <xsd:maxLength value="20"/>
        </xsd:restriction>
      </xsd:simpleType>
    </xsd:element>
    <xsd:element name="RfA" ma:index="11" nillable="true" ma:displayName="RfA" ma:internalName="Rf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01AAAE4F-01DA-4A15-9E2A-5761FA4DC897}"/>
</file>

<file path=customXml/itemProps3.xml><?xml version="1.0" encoding="utf-8"?>
<ds:datastoreItem xmlns:ds="http://schemas.openxmlformats.org/officeDocument/2006/customXml" ds:itemID="{A2EAA4DF-5E1F-4DC9-9C89-221CF5AB311D}"/>
</file>

<file path=customXml/itemProps4.xml><?xml version="1.0" encoding="utf-8"?>
<ds:datastoreItem xmlns:ds="http://schemas.openxmlformats.org/officeDocument/2006/customXml" ds:itemID="{F514F11D-6B0B-43E9-84F5-5246F8D49006}"/>
</file>

<file path=customXml/itemProps5.xml><?xml version="1.0" encoding="utf-8"?>
<ds:datastoreItem xmlns:ds="http://schemas.openxmlformats.org/officeDocument/2006/customXml" ds:itemID="{15FFF2FD-FBD1-4923-9D17-3C94C4D2155A}"/>
</file>

<file path=docProps/app.xml><?xml version="1.0" encoding="utf-8"?>
<Properties xmlns="http://schemas.openxmlformats.org/officeDocument/2006/extended-properties" xmlns:vt="http://schemas.openxmlformats.org/officeDocument/2006/docPropsVTypes">
  <Template>6_UIS - User Interface Specifications</Template>
  <TotalTime>977</TotalTime>
  <Pages>13</Pages>
  <Words>3451</Words>
  <Characters>19677</Characters>
  <Application>Microsoft Office Word</Application>
  <DocSecurity>0</DocSecurity>
  <PresentationFormat>Microsoft Word 11.0</PresentationFormat>
  <Lines>163</Lines>
  <Paragraphs>46</Paragraphs>
  <ScaleCrop>false</ScaleCrop>
  <HeadingPairs>
    <vt:vector size="2" baseType="variant">
      <vt:variant>
        <vt:lpstr>Title</vt:lpstr>
      </vt:variant>
      <vt:variant>
        <vt:i4>1</vt:i4>
      </vt:variant>
    </vt:vector>
  </HeadingPairs>
  <TitlesOfParts>
    <vt:vector size="1" baseType="lpstr">
      <vt:lpstr>Temporary Admission Application - End Users Documentation</vt:lpstr>
    </vt:vector>
  </TitlesOfParts>
  <Manager>Michael Lejeune</Manager>
  <Company>European Commission</Company>
  <LinksUpToDate>false</LinksUpToDate>
  <CharactersWithSpaces>23082</CharactersWithSpaces>
  <SharedDoc>false</SharedDoc>
  <HLinks>
    <vt:vector size="48" baseType="variant">
      <vt:variant>
        <vt:i4>2424952</vt:i4>
      </vt:variant>
      <vt:variant>
        <vt:i4>127</vt:i4>
      </vt:variant>
      <vt:variant>
        <vt:i4>0</vt:i4>
      </vt:variant>
      <vt:variant>
        <vt:i4>5</vt:i4>
      </vt:variant>
      <vt:variant>
        <vt:lpwstr>http://www.cc.cec/wikis/x/0QLX</vt:lpwstr>
      </vt:variant>
      <vt:variant>
        <vt:lpwstr/>
      </vt:variant>
      <vt:variant>
        <vt:i4>2424952</vt:i4>
      </vt:variant>
      <vt:variant>
        <vt:i4>124</vt:i4>
      </vt:variant>
      <vt:variant>
        <vt:i4>0</vt:i4>
      </vt:variant>
      <vt:variant>
        <vt:i4>5</vt:i4>
      </vt:variant>
      <vt:variant>
        <vt:lpwstr>http://www.cc.cec/wikis/x/0QLX</vt:lpwstr>
      </vt:variant>
      <vt:variant>
        <vt:lpwstr/>
      </vt:variant>
      <vt:variant>
        <vt:i4>5767234</vt:i4>
      </vt:variant>
      <vt:variant>
        <vt:i4>121</vt:i4>
      </vt:variant>
      <vt:variant>
        <vt:i4>0</vt:i4>
      </vt:variant>
      <vt:variant>
        <vt:i4>5</vt:i4>
      </vt:variant>
      <vt:variant>
        <vt:lpwstr>http://ec.europa.eu/dgs/informatics/vast</vt:lpwstr>
      </vt:variant>
      <vt:variant>
        <vt:lpwstr/>
      </vt:variant>
      <vt:variant>
        <vt:i4>5701724</vt:i4>
      </vt:variant>
      <vt:variant>
        <vt:i4>118</vt:i4>
      </vt:variant>
      <vt:variant>
        <vt:i4>0</vt:i4>
      </vt:variant>
      <vt:variant>
        <vt:i4>5</vt:i4>
      </vt:variant>
      <vt:variant>
        <vt:lpwstr>http://www.cc.cec/wikis/display/CEAF</vt:lpwstr>
      </vt:variant>
      <vt:variant>
        <vt:lpwstr/>
      </vt:variant>
      <vt:variant>
        <vt:i4>6094917</vt:i4>
      </vt:variant>
      <vt:variant>
        <vt:i4>115</vt:i4>
      </vt:variant>
      <vt:variant>
        <vt:i4>0</vt:i4>
      </vt:variant>
      <vt:variant>
        <vt:i4>5</vt:i4>
      </vt:variant>
      <vt:variant>
        <vt:lpwstr>http://www.cc.cec/RUPatEC</vt:lpwstr>
      </vt:variant>
      <vt:variant>
        <vt:lpwstr/>
      </vt:variant>
      <vt:variant>
        <vt:i4>2097189</vt:i4>
      </vt:variant>
      <vt:variant>
        <vt:i4>112</vt:i4>
      </vt:variant>
      <vt:variant>
        <vt:i4>0</vt:i4>
      </vt:variant>
      <vt:variant>
        <vt:i4>5</vt:i4>
      </vt:variant>
      <vt:variant>
        <vt:lpwstr>http://www.cc.cec/wikis/display/bpmatec</vt:lpwstr>
      </vt:variant>
      <vt:variant>
        <vt:lpwstr/>
      </vt:variant>
      <vt:variant>
        <vt:i4>3735598</vt:i4>
      </vt:variant>
      <vt:variant>
        <vt:i4>109</vt:i4>
      </vt:variant>
      <vt:variant>
        <vt:i4>0</vt:i4>
      </vt:variant>
      <vt:variant>
        <vt:i4>5</vt:i4>
      </vt:variant>
      <vt:variant>
        <vt:lpwstr>http://www.cc.cec/wikis/display/PM2</vt:lpwstr>
      </vt:variant>
      <vt:variant>
        <vt:lpwstr/>
      </vt:variant>
      <vt:variant>
        <vt:i4>5832731</vt:i4>
      </vt:variant>
      <vt:variant>
        <vt:i4>0</vt:i4>
      </vt:variant>
      <vt:variant>
        <vt:i4>0</vt:i4>
      </vt:variant>
      <vt:variant>
        <vt:i4>5</vt:i4>
      </vt:variant>
      <vt:variant>
        <vt:lpwstr>http://www.osor.eu/)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Admission Application - End Users Documentation</dc:title>
  <dc:subject>Trader Portal</dc:subject>
  <dc:creator>CD3</dc:creator>
  <cp:keywords>EL4</cp:keywords>
  <cp:lastModifiedBy>Joachim Lucas</cp:lastModifiedBy>
  <cp:revision>239</cp:revision>
  <cp:lastPrinted>2013-10-08T15:38:00Z</cp:lastPrinted>
  <dcterms:created xsi:type="dcterms:W3CDTF">2017-10-06T07:42:00Z</dcterms:created>
  <dcterms:modified xsi:type="dcterms:W3CDTF">2018-12-20T12:09:00Z</dcterms:modified>
  <cp:category>Public</cp:category>
  <cp:contentStatus>2.00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ate">
    <vt:filetime>2018-03-23T23:00:00Z</vt:filetime>
  </property>
  <property fmtid="{D5CDD505-2E9C-101B-9397-08002B2CF9AE}" pid="3" name="Version">
    <vt:r8>2</vt:r8>
  </property>
  <property fmtid="{D5CDD505-2E9C-101B-9397-08002B2CF9AE}" pid="4" name="Language">
    <vt:lpwstr>EN</vt:lpwstr>
  </property>
  <property fmtid="{D5CDD505-2E9C-101B-9397-08002B2CF9AE}" pid="5" name="DocumentName">
    <vt:lpwstr>Authorised Consignor for Community Transit Application - End Users Documentation</vt:lpwstr>
  </property>
  <property fmtid="{D5CDD505-2E9C-101B-9397-08002B2CF9AE}" pid="6" name="Owner">
    <vt:lpwstr>DG TAXUD</vt:lpwstr>
  </property>
  <property fmtid="{D5CDD505-2E9C-101B-9397-08002B2CF9AE}" pid="7" name="Application name">
    <vt:lpwstr>Trader Portal</vt:lpwstr>
  </property>
  <property fmtid="{D5CDD505-2E9C-101B-9397-08002B2CF9AE}" pid="8" name="ContentTypeId">
    <vt:lpwstr>0x01010078C8BE289F49894780984245ABACA42D</vt:lpwstr>
  </property>
  <property fmtid="{D5CDD505-2E9C-101B-9397-08002B2CF9AE}" pid="9" name="Framework">
    <vt:lpwstr>Contract Reference</vt:lpwstr>
  </property>
  <property fmtid="{D5CDD505-2E9C-101B-9397-08002B2CF9AE}" pid="10" name="Status">
    <vt:lpwstr>SfA</vt:lpwstr>
  </property>
  <property fmtid="{D5CDD505-2E9C-101B-9397-08002B2CF9AE}" pid="11" name="Reference">
    <vt:lpwstr>&lt;Reference&gt;</vt:lpwstr>
  </property>
  <property fmtid="{D5CDD505-2E9C-101B-9397-08002B2CF9AE}" pid="12" name="Release Date">
    <vt:lpwstr>20/12/2018</vt:lpwstr>
  </property>
</Properties>
</file>